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35C9B">
      <w:pPr>
        <w:pStyle w:val="2"/>
        <w:widowControl/>
        <w:shd w:val="clear" w:color="auto" w:fill="FFFFFF"/>
        <w:spacing w:line="449" w:lineRule="atLeast"/>
        <w:ind w:firstLine="449"/>
        <w:jc w:val="center"/>
        <w:rPr>
          <w:rFonts w:ascii="宋体" w:hAnsi="宋体" w:eastAsia="宋体" w:cs="宋体"/>
          <w:color w:val="000000"/>
          <w:spacing w:val="12"/>
          <w:sz w:val="28"/>
          <w:szCs w:val="22"/>
        </w:rPr>
      </w:pPr>
      <w:r>
        <w:rPr>
          <w:rStyle w:val="6"/>
          <w:rFonts w:hint="eastAsia" w:ascii="宋体" w:hAnsi="宋体" w:eastAsia="宋体" w:cs="宋体"/>
          <w:bCs/>
          <w:color w:val="000000"/>
          <w:spacing w:val="12"/>
          <w:sz w:val="28"/>
          <w:szCs w:val="22"/>
          <w:shd w:val="clear" w:color="auto" w:fill="FFFFFF"/>
        </w:rPr>
        <w:t>湖南体育职业学院单独招生考试</w:t>
      </w:r>
    </w:p>
    <w:p w14:paraId="72D4365F">
      <w:pPr>
        <w:pStyle w:val="2"/>
        <w:widowControl/>
        <w:shd w:val="clear" w:color="auto" w:fill="FFFFFF"/>
        <w:spacing w:line="449" w:lineRule="atLeast"/>
        <w:ind w:firstLine="449"/>
        <w:jc w:val="center"/>
        <w:rPr>
          <w:rStyle w:val="6"/>
          <w:rFonts w:ascii="宋体" w:hAnsi="宋体" w:eastAsia="宋体" w:cs="宋体"/>
          <w:bCs/>
          <w:color w:val="000000"/>
          <w:spacing w:val="12"/>
          <w:sz w:val="28"/>
          <w:szCs w:val="22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Cs/>
          <w:color w:val="000000"/>
          <w:spacing w:val="12"/>
          <w:sz w:val="28"/>
          <w:szCs w:val="22"/>
          <w:shd w:val="clear" w:color="auto" w:fill="FFFFFF"/>
        </w:rPr>
        <w:t>融媒体技术与运营专业测试标准</w:t>
      </w:r>
    </w:p>
    <w:p w14:paraId="30A9339B">
      <w:pPr>
        <w:pStyle w:val="2"/>
        <w:widowControl/>
        <w:shd w:val="clear" w:color="auto" w:fill="FFFFFF"/>
        <w:spacing w:line="449" w:lineRule="atLeast"/>
        <w:ind w:firstLine="449"/>
        <w:jc w:val="center"/>
        <w:rPr>
          <w:rStyle w:val="6"/>
          <w:rFonts w:ascii="宋体" w:hAnsi="宋体" w:eastAsia="宋体" w:cs="宋体"/>
          <w:bCs/>
          <w:color w:val="000000"/>
          <w:spacing w:val="12"/>
          <w:sz w:val="28"/>
          <w:szCs w:val="22"/>
          <w:shd w:val="clear" w:color="auto" w:fill="FFFFFF"/>
        </w:rPr>
      </w:pPr>
    </w:p>
    <w:p w14:paraId="5841EA26">
      <w:pPr>
        <w:pStyle w:val="2"/>
        <w:widowControl/>
        <w:shd w:val="clear" w:color="auto" w:fill="FFFFFF"/>
        <w:spacing w:line="360" w:lineRule="auto"/>
        <w:ind w:firstLine="449"/>
        <w:jc w:val="left"/>
        <w:rPr>
          <w:rFonts w:ascii="宋体" w:hAnsi="宋体" w:eastAsia="宋体" w:cs="宋体"/>
          <w:color w:val="000000"/>
          <w:spacing w:val="12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12"/>
          <w:sz w:val="22"/>
          <w:szCs w:val="22"/>
        </w:rPr>
        <w:t>本测试标准总分为</w:t>
      </w:r>
      <w:r>
        <w:rPr>
          <w:rFonts w:hint="eastAsia" w:ascii="宋体" w:hAnsi="宋体" w:eastAsia="宋体" w:cs="宋体"/>
          <w:color w:val="000000"/>
          <w:spacing w:val="12"/>
          <w:sz w:val="22"/>
          <w:szCs w:val="22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spacing w:val="12"/>
          <w:sz w:val="22"/>
          <w:szCs w:val="22"/>
        </w:rPr>
        <w:t>分，</w:t>
      </w:r>
      <w:r>
        <w:rPr>
          <w:rFonts w:hint="eastAsia" w:ascii="宋体" w:hAnsi="宋体" w:eastAsia="宋体" w:cs="宋体"/>
          <w:color w:val="000000"/>
          <w:spacing w:val="12"/>
          <w:sz w:val="22"/>
          <w:szCs w:val="22"/>
          <w:lang w:val="en-US" w:eastAsia="zh-CN"/>
        </w:rPr>
        <w:t>共分为三个部分，第一部分为写作能力考核（二选一，30分）；</w:t>
      </w:r>
      <w:r>
        <w:rPr>
          <w:rFonts w:hint="eastAsia" w:ascii="宋体" w:hAnsi="宋体" w:eastAsia="宋体" w:cs="宋体"/>
          <w:color w:val="000000"/>
          <w:spacing w:val="12"/>
          <w:sz w:val="22"/>
          <w:szCs w:val="22"/>
        </w:rPr>
        <w:t>第</w:t>
      </w:r>
      <w:r>
        <w:rPr>
          <w:rFonts w:hint="eastAsia" w:ascii="宋体" w:hAnsi="宋体" w:eastAsia="宋体" w:cs="宋体"/>
          <w:color w:val="000000"/>
          <w:spacing w:val="12"/>
          <w:sz w:val="22"/>
          <w:szCs w:val="22"/>
          <w:lang w:val="en-US" w:eastAsia="zh-CN"/>
        </w:rPr>
        <w:t>二</w:t>
      </w:r>
      <w:r>
        <w:rPr>
          <w:rFonts w:hint="eastAsia" w:ascii="宋体" w:hAnsi="宋体" w:eastAsia="宋体" w:cs="宋体"/>
          <w:color w:val="000000"/>
          <w:spacing w:val="12"/>
          <w:sz w:val="22"/>
          <w:szCs w:val="22"/>
        </w:rPr>
        <w:t>部分为融媒体运营基础能力考核</w:t>
      </w:r>
      <w:r>
        <w:rPr>
          <w:rFonts w:hint="eastAsia" w:ascii="宋体" w:hAnsi="宋体" w:eastAsia="宋体" w:cs="宋体"/>
          <w:color w:val="000000"/>
          <w:spacing w:val="12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pacing w:val="12"/>
          <w:sz w:val="22"/>
          <w:szCs w:val="22"/>
          <w:lang w:val="en-US" w:eastAsia="zh-CN"/>
        </w:rPr>
        <w:t>50</w:t>
      </w:r>
      <w:r>
        <w:rPr>
          <w:rFonts w:hint="eastAsia" w:ascii="宋体" w:hAnsi="宋体" w:eastAsia="宋体" w:cs="宋体"/>
          <w:color w:val="000000"/>
          <w:spacing w:val="12"/>
          <w:sz w:val="22"/>
          <w:szCs w:val="22"/>
        </w:rPr>
        <w:t>分）</w:t>
      </w:r>
      <w:r>
        <w:rPr>
          <w:rFonts w:hint="eastAsia" w:ascii="宋体" w:hAnsi="宋体" w:eastAsia="宋体" w:cs="宋体"/>
          <w:color w:val="000000"/>
          <w:spacing w:val="12"/>
          <w:sz w:val="22"/>
          <w:szCs w:val="22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pacing w:val="12"/>
          <w:sz w:val="22"/>
          <w:szCs w:val="22"/>
          <w:lang w:val="en-US" w:eastAsia="zh-CN"/>
        </w:rPr>
        <w:t>第三部分为体能考核</w:t>
      </w:r>
      <w:r>
        <w:rPr>
          <w:rFonts w:hint="eastAsia" w:ascii="宋体" w:hAnsi="宋体" w:eastAsia="宋体" w:cs="宋体"/>
          <w:color w:val="000000"/>
          <w:spacing w:val="12"/>
          <w:sz w:val="22"/>
          <w:szCs w:val="22"/>
        </w:rPr>
        <w:t>。</w:t>
      </w:r>
    </w:p>
    <w:p w14:paraId="2AAA3991">
      <w:pPr>
        <w:pStyle w:val="2"/>
        <w:widowControl/>
        <w:shd w:val="clear" w:color="auto" w:fill="FFFFFF"/>
        <w:spacing w:line="360" w:lineRule="auto"/>
        <w:ind w:firstLine="449"/>
        <w:jc w:val="left"/>
        <w:rPr>
          <w:rFonts w:hint="eastAsia" w:ascii="宋体" w:hAnsi="宋体" w:eastAsia="宋体" w:cs="宋体"/>
          <w:color w:val="000000"/>
          <w:spacing w:val="12"/>
          <w:sz w:val="22"/>
          <w:szCs w:val="22"/>
        </w:rPr>
      </w:pPr>
    </w:p>
    <w:p w14:paraId="326BDD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0" w:afterAutospacing="0"/>
        <w:ind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  <w:t>部分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lang w:val="en-US" w:eastAsia="zh-CN"/>
        </w:rPr>
        <w:t xml:space="preserve"> 写作能力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  <w:t>分）</w:t>
      </w:r>
    </w:p>
    <w:p w14:paraId="5EB0AC66">
      <w:p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该项目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在</w:t>
      </w:r>
      <w:r>
        <w:rPr>
          <w:rFonts w:hint="eastAsia" w:ascii="宋体" w:hAnsi="宋体" w:eastAsia="宋体" w:cs="仿宋"/>
          <w:b/>
          <w:bCs/>
          <w:color w:val="000000"/>
          <w:spacing w:val="12"/>
          <w:sz w:val="22"/>
          <w:szCs w:val="22"/>
          <w:u w:val="single"/>
          <w:shd w:val="clear" w:color="auto" w:fill="FFFFFF"/>
          <w:lang w:val="en-US" w:eastAsia="zh-CN"/>
        </w:rPr>
        <w:t>评述性内容写作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与</w:t>
      </w:r>
      <w:r>
        <w:rPr>
          <w:rFonts w:hint="eastAsia" w:ascii="宋体" w:hAnsi="宋体" w:eastAsia="宋体" w:cs="仿宋"/>
          <w:b/>
          <w:bCs/>
          <w:color w:val="000000"/>
          <w:spacing w:val="12"/>
          <w:sz w:val="22"/>
          <w:szCs w:val="22"/>
          <w:u w:val="single"/>
          <w:shd w:val="clear" w:color="auto" w:fill="FFFFFF"/>
          <w:lang w:val="en-US" w:eastAsia="zh-CN"/>
        </w:rPr>
        <w:t>故事编写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中二选一，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限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时40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分钟。</w:t>
      </w:r>
    </w:p>
    <w:p w14:paraId="73F3EFE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一、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评述性内容写作</w:t>
      </w:r>
    </w:p>
    <w:p w14:paraId="3079064F">
      <w:pPr>
        <w:numPr>
          <w:ilvl w:val="0"/>
          <w:numId w:val="0"/>
        </w:num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（1）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测试内容</w:t>
      </w:r>
    </w:p>
    <w:p w14:paraId="7518D4F5">
      <w:pPr>
        <w:numPr>
          <w:ilvl w:val="0"/>
          <w:numId w:val="0"/>
        </w:numPr>
        <w:spacing w:line="360" w:lineRule="auto"/>
        <w:ind w:firstLine="488" w:firstLine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阅读给出的材料，根据要求写作，字数不少于500字。</w:t>
      </w:r>
    </w:p>
    <w:p w14:paraId="35AD4360">
      <w:p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例题：</w:t>
      </w:r>
    </w:p>
    <w:p w14:paraId="6111DB31">
      <w:p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阅读材料，根据以下要求写作：</w:t>
      </w:r>
    </w:p>
    <w:p w14:paraId="13400578">
      <w:pPr>
        <w:numPr>
          <w:ilvl w:val="0"/>
          <w:numId w:val="1"/>
        </w:num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请依据给出的新闻材料，分析“立法禁止未成年人使用社交媒体是否可行”；</w:t>
      </w:r>
    </w:p>
    <w:p w14:paraId="61AEC8AA">
      <w:pPr>
        <w:numPr>
          <w:ilvl w:val="0"/>
          <w:numId w:val="1"/>
        </w:numPr>
        <w:spacing w:line="360" w:lineRule="auto"/>
        <w:ind w:firstLine="488" w:firstLine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角度自选，标题自拟；</w:t>
      </w:r>
    </w:p>
    <w:p w14:paraId="08632378">
      <w:pPr>
        <w:numPr>
          <w:ilvl w:val="0"/>
          <w:numId w:val="1"/>
        </w:numPr>
        <w:spacing w:line="360" w:lineRule="auto"/>
        <w:ind w:firstLine="488" w:firstLine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观点鲜明，逻辑清晰；</w:t>
      </w:r>
    </w:p>
    <w:p w14:paraId="5725226D">
      <w:pPr>
        <w:numPr>
          <w:ilvl w:val="0"/>
          <w:numId w:val="1"/>
        </w:numPr>
        <w:spacing w:line="360" w:lineRule="auto"/>
        <w:ind w:firstLine="488" w:firstLine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字数不少于500字。</w:t>
      </w:r>
    </w:p>
    <w:p w14:paraId="4CBC2F2F">
      <w:pPr>
        <w:spacing w:line="360" w:lineRule="auto"/>
        <w:ind w:firstLine="488" w:firstLineChars="200"/>
        <w:rPr>
          <w:rFonts w:hint="eastAsia" w:ascii="仿宋" w:hAnsi="仿宋" w:eastAsia="仿宋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继澳大利亚通过法案禁止16岁以下未成年人使用社交媒体后，瑞典、挪威、英国、法国、印尼、巴布亚新几内亚等国也考虑采取类似的限制措施，而社交媒体巨头TikTok、Meta则批评此举留下许多悬而未决的问题。这一禁令能否保护青少年免受社交网络上的伤害，抑或是将他们推向更隐秘的线上危险地带，外界争论不休。同时，随着生成式人工智能的普及，青少年乃至儿童也面临着机遇和风险的考验。</w:t>
      </w:r>
    </w:p>
    <w:p w14:paraId="05788DBC">
      <w:pPr>
        <w:spacing w:line="360" w:lineRule="auto"/>
        <w:ind w:firstLine="488" w:firstLineChars="200"/>
        <w:rPr>
          <w:rFonts w:hint="eastAsia" w:ascii="仿宋" w:hAnsi="仿宋" w:eastAsia="仿宋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据新华社报道，澳大利亚联邦议会参众两院11月通过了《2024网络安全（社交媒体最低年龄）修正案》，禁止16岁以下未成年人使用多数社交媒体。相关规定将在12个月后生效。当地媒体预计，脸书（Facebook）、X、照片墙（Instagram）等网络社交平台将受到影响。</w:t>
      </w:r>
    </w:p>
    <w:p w14:paraId="1EC8B0D0">
      <w:pPr>
        <w:spacing w:line="360" w:lineRule="auto"/>
        <w:ind w:firstLine="488" w:firstLineChars="200"/>
        <w:rPr>
          <w:rFonts w:hint="eastAsia" w:ascii="仿宋" w:hAnsi="仿宋" w:eastAsia="仿宋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西悉尼大学文化与社会研究所数字社会与文化研究首席研究员、教授阿曼达·瑟德（Amanda Third）对澎湃新闻表示，非常理解一些父母担心社交媒体对孩子的影响和伤害，但是禁令并没有解决当前所面临的挑战。对儿童、年轻人，甚至更广泛的社会而言，承担的机会成本将会非常高。</w:t>
      </w:r>
    </w:p>
    <w:p w14:paraId="622E23B1">
      <w:pPr>
        <w:spacing w:line="360" w:lineRule="auto"/>
        <w:ind w:firstLine="488" w:firstLineChars="200"/>
        <w:rPr>
          <w:rFonts w:hint="eastAsia" w:ascii="仿宋" w:hAnsi="仿宋" w:eastAsia="仿宋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近年来，在欧美政府的敦促和处罚之下，多个社交平台在内容监管方面采取了诸多措施，并开始利用人工智能进行内容审核。不过，瑟德指出，问题不在于社交平台公司是否采取更多措施加强内容监管，而是倡导平台安全的工作在这些科技公司中往往是被边缘化的，而非业务的核心支柱，因此需要合理的法规来促使科技巨头将监管业务置于核心。</w:t>
      </w:r>
    </w:p>
    <w:p w14:paraId="7E25113C">
      <w:pPr>
        <w:spacing w:line="360" w:lineRule="auto"/>
        <w:ind w:firstLine="488" w:firstLineChars="200"/>
        <w:rPr>
          <w:rFonts w:hint="eastAsia" w:ascii="仿宋" w:hAnsi="仿宋" w:eastAsia="仿宋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瑟德建议，在孩子接触电子设备的早期，家长们就应该帮助孩子学会有效地管理自己的社交媒体实践，与孩子建立并更新规则。</w:t>
      </w:r>
    </w:p>
    <w:p w14:paraId="0D5990D8">
      <w:pPr>
        <w:spacing w:line="360" w:lineRule="auto"/>
        <w:ind w:firstLine="488" w:firstLineChars="200"/>
        <w:jc w:val="right"/>
        <w:rPr>
          <w:rFonts w:hint="eastAsia" w:ascii="仿宋" w:hAnsi="仿宋" w:eastAsia="仿宋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（引用自澎湃新闻）</w:t>
      </w:r>
    </w:p>
    <w:p w14:paraId="2736513E">
      <w:pPr>
        <w:numPr>
          <w:ilvl w:val="0"/>
          <w:numId w:val="0"/>
        </w:numPr>
        <w:spacing w:line="360" w:lineRule="auto"/>
        <w:ind w:left="0" w:leftChars="0" w:firstLine="488" w:firstLine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（2）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评分标准</w:t>
      </w:r>
    </w:p>
    <w:tbl>
      <w:tblPr>
        <w:tblStyle w:val="3"/>
        <w:tblpPr w:leftFromText="180" w:rightFromText="180" w:vertAnchor="text" w:horzAnchor="page" w:tblpX="1889" w:tblpY="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3931"/>
        <w:gridCol w:w="1150"/>
        <w:gridCol w:w="928"/>
        <w:gridCol w:w="1058"/>
      </w:tblGrid>
      <w:tr w14:paraId="2CBA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B2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项目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CD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项目评分细则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21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分值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E0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扣分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DE9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得分</w:t>
            </w:r>
          </w:p>
        </w:tc>
      </w:tr>
      <w:tr w14:paraId="6367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E2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标题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38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left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标题拟定合理，紧扣文章主题。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E09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527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9A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</w:tr>
      <w:tr w14:paraId="2DB0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58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逻辑结构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439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left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观点鲜明，思路清晰，逻辑通畅，结构合理。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D5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14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4F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</w:tr>
      <w:tr w14:paraId="7725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CE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语言规范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A5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left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用词准确，句子结构完整，语法正确，表达简洁明了，字数不少于500字。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65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10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9D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1D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</w:tr>
      <w:tr w14:paraId="23B7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BA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综合评定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F0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left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思想性：进行了深入的思考和分析，内容具有深度；观点独特、新颖；能够提出具有建设性的建议或解决方案；能够巧妙运用论据支撑其观点。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670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643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39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</w:tr>
      <w:tr w14:paraId="7F32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C0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4E3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left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卷面规范：卷面整洁、美观。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05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65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3BD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</w:tr>
      <w:tr w14:paraId="38F0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A1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合计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A3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30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65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47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</w:tr>
    </w:tbl>
    <w:p w14:paraId="6E3FC22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二、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故事编写</w:t>
      </w:r>
    </w:p>
    <w:p w14:paraId="449EC072">
      <w:pPr>
        <w:numPr>
          <w:ilvl w:val="0"/>
          <w:numId w:val="0"/>
        </w:num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（1）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测试内容</w:t>
      </w:r>
    </w:p>
    <w:p w14:paraId="3FA9ACF2"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根据题目要求，编写一个完整的故事。</w:t>
      </w:r>
    </w:p>
    <w:p w14:paraId="1605747B">
      <w:p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例题：</w:t>
      </w:r>
      <w:r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以“打开那道打不开的门”为主题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，根据以下要求</w:t>
      </w:r>
      <w:r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进行写作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。</w:t>
      </w:r>
    </w:p>
    <w:p w14:paraId="70CA0ED9">
      <w:pPr>
        <w:numPr>
          <w:ilvl w:val="0"/>
          <w:numId w:val="2"/>
        </w:num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标题自拟，编写一个完整的故事；</w:t>
      </w:r>
    </w:p>
    <w:p w14:paraId="2D206018">
      <w:pPr>
        <w:numPr>
          <w:ilvl w:val="0"/>
          <w:numId w:val="2"/>
        </w:numPr>
        <w:spacing w:line="360" w:lineRule="auto"/>
        <w:ind w:firstLine="488" w:firstLine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情节合理，语言流畅，故事性强；</w:t>
      </w:r>
    </w:p>
    <w:p w14:paraId="2272BE21">
      <w:pPr>
        <w:numPr>
          <w:ilvl w:val="0"/>
          <w:numId w:val="2"/>
        </w:numPr>
        <w:spacing w:line="360" w:lineRule="auto"/>
        <w:ind w:firstLine="488" w:firstLine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字数不少于500字；</w:t>
      </w:r>
    </w:p>
    <w:p w14:paraId="31E3F948">
      <w:pPr>
        <w:numPr>
          <w:ilvl w:val="0"/>
          <w:numId w:val="2"/>
        </w:numPr>
        <w:spacing w:line="360" w:lineRule="auto"/>
        <w:ind w:firstLine="488" w:firstLine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题目可作实指或虚指理解，鼓励合理发挥。</w:t>
      </w:r>
    </w:p>
    <w:p w14:paraId="465FAD64">
      <w:pPr>
        <w:numPr>
          <w:ilvl w:val="0"/>
          <w:numId w:val="0"/>
        </w:numPr>
        <w:spacing w:line="360" w:lineRule="auto"/>
        <w:ind w:firstLine="488" w:firstLineChars="200"/>
        <w:rPr>
          <w:rFonts w:hint="default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</w:pPr>
      <w:r>
        <w:rPr>
          <w:rFonts w:hint="eastAsia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（2）评分标准</w:t>
      </w:r>
    </w:p>
    <w:tbl>
      <w:tblPr>
        <w:tblStyle w:val="3"/>
        <w:tblpPr w:leftFromText="180" w:rightFromText="180" w:vertAnchor="text" w:horzAnchor="page" w:tblpX="1889" w:tblpY="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3931"/>
        <w:gridCol w:w="1150"/>
        <w:gridCol w:w="928"/>
        <w:gridCol w:w="1058"/>
      </w:tblGrid>
      <w:tr w14:paraId="5CD8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DE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项目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6DE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项目评分细则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B0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分值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4C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扣分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24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得分</w:t>
            </w:r>
          </w:p>
        </w:tc>
      </w:tr>
      <w:tr w14:paraId="61DD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15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标题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CA4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left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标题拟定合理，紧扣文章主题。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3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7C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84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</w:tr>
      <w:tr w14:paraId="675D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655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主题结构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36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left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故事主题符合题目要求；故事情节完整合理，逻辑通畅，结构合理。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4B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44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19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</w:tr>
      <w:tr w14:paraId="323E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54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语言规范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13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left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用词准确，句子结构完整，语法正确，表达简洁明了，字数不少于500字。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F7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10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68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60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</w:tr>
      <w:tr w14:paraId="1087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AEB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综合评定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23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left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创意性：故事情节具有创意，情节紧凑，起伏有致，能够吸引读者阅读。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4B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2F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12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</w:tr>
      <w:tr w14:paraId="21D5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D9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AD8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left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卷面规范：卷面整洁、美观。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B1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C3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AB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</w:tr>
      <w:tr w14:paraId="1F04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8D1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合计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4F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default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30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FA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423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color w:val="000000"/>
                <w:spacing w:val="12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</w:tr>
    </w:tbl>
    <w:p w14:paraId="7E26DBF3">
      <w:pPr>
        <w:pStyle w:val="2"/>
        <w:widowControl/>
        <w:shd w:val="clear" w:color="auto" w:fill="FFFFFF"/>
        <w:spacing w:line="360" w:lineRule="auto"/>
        <w:ind w:firstLine="449"/>
        <w:jc w:val="left"/>
        <w:rPr>
          <w:rFonts w:hint="default" w:ascii="宋体" w:hAnsi="宋体" w:eastAsia="宋体" w:cs="宋体"/>
          <w:color w:val="000000"/>
          <w:spacing w:val="12"/>
          <w:sz w:val="22"/>
          <w:szCs w:val="22"/>
          <w:lang w:val="en-US" w:eastAsia="zh-CN"/>
        </w:rPr>
      </w:pPr>
    </w:p>
    <w:p w14:paraId="0A3749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0" w:afterAutospacing="0"/>
        <w:ind w:right="0"/>
        <w:jc w:val="center"/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  <w:t>部分：融媒体运营基础能力（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lang w:eastAsia="zh-CN"/>
        </w:rPr>
        <w:t>0</w:t>
      </w: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</w:rPr>
        <w:t>分）</w:t>
      </w:r>
    </w:p>
    <w:p w14:paraId="6AA2CEBE">
      <w:pPr>
        <w:spacing w:line="360" w:lineRule="auto"/>
        <w:ind w:firstLine="488" w:firstLine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该项目共两道题，限时40分钟。</w:t>
      </w:r>
    </w:p>
    <w:p w14:paraId="700F787E">
      <w:pPr>
        <w:spacing w:line="360" w:lineRule="auto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题目：短视频封面制作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25分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eastAsia="zh-CN"/>
        </w:rPr>
        <w:t>）</w:t>
      </w:r>
    </w:p>
    <w:p w14:paraId="4A663790">
      <w:pPr>
        <w:spacing w:line="360" w:lineRule="auto"/>
        <w:ind w:firstLine="488" w:firstLineChars="200"/>
        <w:rPr>
          <w:rFonts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任务要求：</w:t>
      </w:r>
    </w:p>
    <w:p w14:paraId="0B0EE84A">
      <w:p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根据以下要求，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完成短视频封面制作。</w:t>
      </w:r>
    </w:p>
    <w:p w14:paraId="64E2E7C9">
      <w:pPr>
        <w:spacing w:line="360" w:lineRule="auto"/>
        <w:ind w:firstLine="488" w:firstLine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解压素材压缩包；</w:t>
      </w:r>
    </w:p>
    <w:p w14:paraId="520EA8C7">
      <w:p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（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）该封面主标题为：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健康生活小贴士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；副标题为：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每日一科普</w:t>
      </w:r>
    </w:p>
    <w:p w14:paraId="0AAA4346">
      <w:pPr>
        <w:spacing w:line="360" w:lineRule="auto"/>
        <w:ind w:firstLine="488" w:firstLine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（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）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请从提供的素材压缩包中，挑选一张图片作为封面背景图，并可从同一素材包中选择其他素材进行创意组合与设计，完成封面制作。</w:t>
      </w:r>
    </w:p>
    <w:p w14:paraId="6545709A">
      <w:pPr>
        <w:spacing w:line="360" w:lineRule="auto"/>
        <w:ind w:firstLine="488" w:firstLineChars="200"/>
        <w:rPr>
          <w:rFonts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（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）封面尺寸设置为1</w:t>
      </w:r>
      <w:r>
        <w:rPr>
          <w:rFonts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242*1660</w:t>
      </w:r>
    </w:p>
    <w:p w14:paraId="7998D62B">
      <w:pPr>
        <w:spacing w:line="360" w:lineRule="auto"/>
        <w:ind w:firstLine="488" w:firstLineChars="200"/>
        <w:rPr>
          <w:rFonts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（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）在封面左下角添加水印，水印内容为@账号名称，该水印颜色为黄色。</w:t>
      </w:r>
    </w:p>
    <w:p w14:paraId="7760662D">
      <w:p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将图片导出提交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格式为JPG、IPEG或PNG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。</w:t>
      </w:r>
    </w:p>
    <w:p w14:paraId="7850992F">
      <w:pPr>
        <w:spacing w:line="360" w:lineRule="auto"/>
        <w:ind w:firstLine="488" w:firstLine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（7）请将工程文件以“准考证号”命名并保存至桌面。提交最终作品后，请保持该工程文件在软件中处于打开状态，禁止关闭软件或关闭文件窗口。</w:t>
      </w:r>
    </w:p>
    <w:p w14:paraId="5226AB09">
      <w:pPr>
        <w:spacing w:line="360" w:lineRule="auto"/>
        <w:ind w:firstLine="488" w:firstLineChars="200"/>
        <w:jc w:val="center"/>
        <w:rPr>
          <w:rFonts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评分标准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543"/>
        <w:gridCol w:w="1601"/>
        <w:gridCol w:w="1246"/>
      </w:tblGrid>
      <w:tr w14:paraId="1691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C4E61F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项目</w:t>
            </w:r>
          </w:p>
        </w:tc>
        <w:tc>
          <w:tcPr>
            <w:tcW w:w="3450" w:type="dxa"/>
          </w:tcPr>
          <w:p w14:paraId="292AAB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评分要点</w:t>
            </w:r>
          </w:p>
        </w:tc>
        <w:tc>
          <w:tcPr>
            <w:tcW w:w="1559" w:type="dxa"/>
          </w:tcPr>
          <w:p w14:paraId="4B041D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要点分值</w:t>
            </w:r>
          </w:p>
        </w:tc>
        <w:tc>
          <w:tcPr>
            <w:tcW w:w="1213" w:type="dxa"/>
          </w:tcPr>
          <w:p w14:paraId="77A6D1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得分</w:t>
            </w:r>
          </w:p>
        </w:tc>
      </w:tr>
      <w:tr w14:paraId="115B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6CA632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素材管理</w:t>
            </w:r>
          </w:p>
        </w:tc>
        <w:tc>
          <w:tcPr>
            <w:tcW w:w="3450" w:type="dxa"/>
          </w:tcPr>
          <w:p w14:paraId="355261B0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sz w:val="22"/>
                <w:szCs w:val="22"/>
                <w:shd w:val="clear" w:color="auto" w:fill="FFFFFF"/>
                <w:lang w:val="en-US" w:eastAsia="zh-CN"/>
              </w:rPr>
              <w:t>解压素材压缩包</w:t>
            </w:r>
          </w:p>
        </w:tc>
        <w:tc>
          <w:tcPr>
            <w:tcW w:w="1559" w:type="dxa"/>
          </w:tcPr>
          <w:p w14:paraId="65A29824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13" w:type="dxa"/>
          </w:tcPr>
          <w:p w14:paraId="4E75AC33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3413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536D2F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尺寸设置</w:t>
            </w:r>
          </w:p>
        </w:tc>
        <w:tc>
          <w:tcPr>
            <w:tcW w:w="3450" w:type="dxa"/>
          </w:tcPr>
          <w:p w14:paraId="551FF8DF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封面尺寸</w:t>
            </w:r>
          </w:p>
        </w:tc>
        <w:tc>
          <w:tcPr>
            <w:tcW w:w="1559" w:type="dxa"/>
          </w:tcPr>
          <w:p w14:paraId="360C73E8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13" w:type="dxa"/>
          </w:tcPr>
          <w:p w14:paraId="5F2AC3EA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37EB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restart"/>
          </w:tcPr>
          <w:p w14:paraId="60E47D4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操作设置</w:t>
            </w:r>
          </w:p>
        </w:tc>
        <w:tc>
          <w:tcPr>
            <w:tcW w:w="3450" w:type="dxa"/>
          </w:tcPr>
          <w:p w14:paraId="42521E08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背景图添加</w:t>
            </w:r>
          </w:p>
        </w:tc>
        <w:tc>
          <w:tcPr>
            <w:tcW w:w="1559" w:type="dxa"/>
          </w:tcPr>
          <w:p w14:paraId="3190528E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13" w:type="dxa"/>
          </w:tcPr>
          <w:p w14:paraId="3FF10AA9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0E9A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 w14:paraId="0A64773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50" w:type="dxa"/>
          </w:tcPr>
          <w:p w14:paraId="3339B23B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主标题与副标题添加</w:t>
            </w:r>
          </w:p>
        </w:tc>
        <w:tc>
          <w:tcPr>
            <w:tcW w:w="1559" w:type="dxa"/>
          </w:tcPr>
          <w:p w14:paraId="0931E6DF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13" w:type="dxa"/>
          </w:tcPr>
          <w:p w14:paraId="771DE001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1030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 w14:paraId="610BD02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50" w:type="dxa"/>
          </w:tcPr>
          <w:p w14:paraId="530EE3F8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水印添加</w:t>
            </w:r>
          </w:p>
        </w:tc>
        <w:tc>
          <w:tcPr>
            <w:tcW w:w="1559" w:type="dxa"/>
          </w:tcPr>
          <w:p w14:paraId="3BD8D432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13" w:type="dxa"/>
          </w:tcPr>
          <w:p w14:paraId="309EE2D2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7F05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718C3F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图文设置</w:t>
            </w:r>
          </w:p>
        </w:tc>
        <w:tc>
          <w:tcPr>
            <w:tcW w:w="3450" w:type="dxa"/>
          </w:tcPr>
          <w:p w14:paraId="4483986D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图片主体清晰；</w:t>
            </w:r>
          </w:p>
          <w:p w14:paraId="481D2D55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文字内容清晰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559" w:type="dxa"/>
          </w:tcPr>
          <w:p w14:paraId="41BC6650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13" w:type="dxa"/>
          </w:tcPr>
          <w:p w14:paraId="15E85C0A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6908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restart"/>
          </w:tcPr>
          <w:p w14:paraId="246C10A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综合评定</w:t>
            </w:r>
          </w:p>
        </w:tc>
        <w:tc>
          <w:tcPr>
            <w:tcW w:w="3450" w:type="dxa"/>
          </w:tcPr>
          <w:p w14:paraId="22CB8C01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构图与色彩搭配（素材位置、文字摆放位置、色彩搭配合理等）</w:t>
            </w:r>
          </w:p>
        </w:tc>
        <w:tc>
          <w:tcPr>
            <w:tcW w:w="1559" w:type="dxa"/>
          </w:tcPr>
          <w:p w14:paraId="31F5322C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213" w:type="dxa"/>
          </w:tcPr>
          <w:p w14:paraId="51E80957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44A3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 w14:paraId="11B2605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3450" w:type="dxa"/>
          </w:tcPr>
          <w:p w14:paraId="2B9E8629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创意表现</w:t>
            </w:r>
          </w:p>
        </w:tc>
        <w:tc>
          <w:tcPr>
            <w:tcW w:w="1559" w:type="dxa"/>
          </w:tcPr>
          <w:p w14:paraId="5B92BA65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13" w:type="dxa"/>
          </w:tcPr>
          <w:p w14:paraId="12D398C0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645D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074" w:type="dxa"/>
            <w:vMerge w:val="continue"/>
          </w:tcPr>
          <w:p w14:paraId="225C9A0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3450" w:type="dxa"/>
          </w:tcPr>
          <w:p w14:paraId="6066B2A3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创作工具使用与工程文件保存</w:t>
            </w:r>
          </w:p>
        </w:tc>
        <w:tc>
          <w:tcPr>
            <w:tcW w:w="1559" w:type="dxa"/>
          </w:tcPr>
          <w:p w14:paraId="39E7F9DB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213" w:type="dxa"/>
          </w:tcPr>
          <w:p w14:paraId="61548452">
            <w:pPr>
              <w:spacing w:line="360" w:lineRule="auto"/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</w:tbl>
    <w:p w14:paraId="58E1A64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二、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题目：视频编辑（25分）</w:t>
      </w:r>
    </w:p>
    <w:p w14:paraId="28A02E3F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任务要求：</w:t>
      </w:r>
    </w:p>
    <w:p w14:paraId="0CD11D5F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根据以下要求，完成视频编辑。</w:t>
      </w:r>
    </w:p>
    <w:p w14:paraId="717E156E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（1）解压素材压缩包；</w:t>
      </w:r>
    </w:p>
    <w:p w14:paraId="20CDAEC3">
      <w:pPr>
        <w:numPr>
          <w:ilvl w:val="0"/>
          <w:numId w:val="0"/>
        </w:numPr>
        <w:spacing w:line="360" w:lineRule="auto"/>
        <w:ind w:left="420" w:left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（2）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分辨率设置为1920×1080；帧率设置为25；</w:t>
      </w:r>
    </w:p>
    <w:p w14:paraId="06D33EF1">
      <w:pPr>
        <w:numPr>
          <w:ilvl w:val="0"/>
          <w:numId w:val="0"/>
        </w:numPr>
        <w:spacing w:line="360" w:lineRule="auto"/>
        <w:ind w:left="420" w:left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default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3</w:t>
      </w:r>
      <w:r>
        <w:rPr>
          <w:rFonts w:hint="default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使用剃刀工具，将素材1裁剪为10秒；</w:t>
      </w:r>
    </w:p>
    <w:p w14:paraId="7107FA92">
      <w:pPr>
        <w:numPr>
          <w:ilvl w:val="0"/>
          <w:numId w:val="0"/>
        </w:numPr>
        <w:spacing w:line="360" w:lineRule="auto"/>
        <w:ind w:left="420" w:left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default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4</w:t>
      </w:r>
      <w:r>
        <w:rPr>
          <w:rFonts w:hint="default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在同一条轨道上添加素材2，将素材2中的声音去掉；</w:t>
      </w:r>
    </w:p>
    <w:p w14:paraId="0704B62C">
      <w:pPr>
        <w:numPr>
          <w:ilvl w:val="0"/>
          <w:numId w:val="0"/>
        </w:numPr>
        <w:spacing w:line="360" w:lineRule="auto"/>
        <w:ind w:left="420" w:left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default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5</w:t>
      </w:r>
      <w:r>
        <w:rPr>
          <w:rFonts w:hint="default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在同一条轨道上添加素材3，将素材3的画面速度变成2倍速；</w:t>
      </w:r>
    </w:p>
    <w:p w14:paraId="7D59083F">
      <w:pPr>
        <w:numPr>
          <w:ilvl w:val="0"/>
          <w:numId w:val="0"/>
        </w:numPr>
        <w:spacing w:line="360" w:lineRule="auto"/>
        <w:ind w:left="420" w:left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default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（</w:t>
      </w:r>
      <w:r>
        <w:rPr>
          <w:rFonts w:hint="eastAsia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6</w:t>
      </w:r>
      <w:r>
        <w:rPr>
          <w:rFonts w:hint="default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）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将三条素材拼接在一起，在素材2与素材3中间添加视频过渡效果（转场效果）；</w:t>
      </w:r>
    </w:p>
    <w:p w14:paraId="11462B9D">
      <w:pPr>
        <w:numPr>
          <w:ilvl w:val="0"/>
          <w:numId w:val="0"/>
        </w:numPr>
        <w:spacing w:line="360" w:lineRule="auto"/>
        <w:ind w:left="420" w:left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（7）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在视频的右下角添加字幕，字幕内容为“湖南体育职业学院”，字体颜色为红色，为该字幕添加阴影效果；</w:t>
      </w:r>
    </w:p>
    <w:p w14:paraId="5E7D3731">
      <w:pPr>
        <w:numPr>
          <w:ilvl w:val="0"/>
          <w:numId w:val="0"/>
        </w:numPr>
        <w:spacing w:line="360" w:lineRule="auto"/>
        <w:ind w:left="420" w:left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kern w:val="2"/>
          <w:sz w:val="22"/>
          <w:szCs w:val="22"/>
          <w:shd w:val="clear" w:fill="FFFFFF"/>
          <w:lang w:val="en-US" w:eastAsia="zh-CN" w:bidi="ar-SA"/>
        </w:rPr>
        <w:t>（8）</w:t>
      </w: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导出视频，格式为MP4；</w:t>
      </w:r>
    </w:p>
    <w:p w14:paraId="3A54369C">
      <w:pPr>
        <w:spacing w:line="360" w:lineRule="auto"/>
        <w:ind w:firstLine="488" w:firstLineChars="200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（9）请将工程文件以“准考证号”命名并保存至桌面。提交最终作品后，请保持该工程文件在软件中处于打开状态，禁止关闭软件或关闭文件窗口。</w:t>
      </w:r>
    </w:p>
    <w:p w14:paraId="56CD0DD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</w:p>
    <w:p w14:paraId="27AB357C">
      <w:pPr>
        <w:spacing w:line="360" w:lineRule="auto"/>
        <w:ind w:firstLine="488" w:firstLineChars="200"/>
        <w:jc w:val="center"/>
        <w:rPr>
          <w:rFonts w:hint="default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  <w:t>评分标准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543"/>
        <w:gridCol w:w="1601"/>
        <w:gridCol w:w="1246"/>
      </w:tblGrid>
      <w:tr w14:paraId="7325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5148E01">
            <w:pPr>
              <w:spacing w:line="360" w:lineRule="auto"/>
              <w:jc w:val="center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项目</w:t>
            </w:r>
          </w:p>
        </w:tc>
        <w:tc>
          <w:tcPr>
            <w:tcW w:w="3543" w:type="dxa"/>
          </w:tcPr>
          <w:p w14:paraId="2B0D94E7">
            <w:pPr>
              <w:spacing w:line="360" w:lineRule="auto"/>
              <w:jc w:val="center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评分要点</w:t>
            </w:r>
          </w:p>
        </w:tc>
        <w:tc>
          <w:tcPr>
            <w:tcW w:w="1601" w:type="dxa"/>
          </w:tcPr>
          <w:p w14:paraId="1C5930FF">
            <w:pPr>
              <w:spacing w:line="360" w:lineRule="auto"/>
              <w:jc w:val="center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要点分值</w:t>
            </w:r>
          </w:p>
        </w:tc>
        <w:tc>
          <w:tcPr>
            <w:tcW w:w="1246" w:type="dxa"/>
          </w:tcPr>
          <w:p w14:paraId="58256018">
            <w:pPr>
              <w:spacing w:line="360" w:lineRule="auto"/>
              <w:jc w:val="center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得分</w:t>
            </w:r>
          </w:p>
        </w:tc>
      </w:tr>
      <w:tr w14:paraId="6F12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FE7C100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素材管理</w:t>
            </w:r>
          </w:p>
        </w:tc>
        <w:tc>
          <w:tcPr>
            <w:tcW w:w="3543" w:type="dxa"/>
          </w:tcPr>
          <w:p w14:paraId="328C61A6">
            <w:pPr>
              <w:spacing w:line="360" w:lineRule="auto"/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sz w:val="22"/>
                <w:szCs w:val="22"/>
                <w:shd w:val="clear" w:color="auto" w:fill="FFFFFF"/>
                <w:lang w:val="en-US" w:eastAsia="zh-CN"/>
              </w:rPr>
              <w:t>解压素材压缩包</w:t>
            </w:r>
          </w:p>
        </w:tc>
        <w:tc>
          <w:tcPr>
            <w:tcW w:w="1601" w:type="dxa"/>
          </w:tcPr>
          <w:p w14:paraId="731188CE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46" w:type="dxa"/>
          </w:tcPr>
          <w:p w14:paraId="1B5701CA">
            <w:pPr>
              <w:spacing w:line="360" w:lineRule="auto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675D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FC68AA3">
            <w:pPr>
              <w:spacing w:line="360" w:lineRule="auto"/>
              <w:jc w:val="center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尺寸设置</w:t>
            </w:r>
          </w:p>
        </w:tc>
        <w:tc>
          <w:tcPr>
            <w:tcW w:w="3543" w:type="dxa"/>
          </w:tcPr>
          <w:p w14:paraId="6F9E2037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分辨率、帧率</w:t>
            </w:r>
          </w:p>
        </w:tc>
        <w:tc>
          <w:tcPr>
            <w:tcW w:w="1601" w:type="dxa"/>
          </w:tcPr>
          <w:p w14:paraId="2EC43E21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46" w:type="dxa"/>
          </w:tcPr>
          <w:p w14:paraId="1B2D0BCA">
            <w:pPr>
              <w:spacing w:line="360" w:lineRule="auto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30F1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31C497AE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  <w:t>操作设置</w:t>
            </w:r>
          </w:p>
          <w:p w14:paraId="7A2B04D6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3543" w:type="dxa"/>
          </w:tcPr>
          <w:p w14:paraId="0DAFC416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素材1裁剪</w:t>
            </w:r>
          </w:p>
        </w:tc>
        <w:tc>
          <w:tcPr>
            <w:tcW w:w="1601" w:type="dxa"/>
          </w:tcPr>
          <w:p w14:paraId="74B1628B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46" w:type="dxa"/>
          </w:tcPr>
          <w:p w14:paraId="54CC8D62">
            <w:pPr>
              <w:spacing w:line="360" w:lineRule="auto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4880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CFF7F1D">
            <w:pPr>
              <w:spacing w:line="360" w:lineRule="auto"/>
              <w:jc w:val="center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43" w:type="dxa"/>
          </w:tcPr>
          <w:p w14:paraId="7285CFD9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素材2消声</w:t>
            </w:r>
          </w:p>
        </w:tc>
        <w:tc>
          <w:tcPr>
            <w:tcW w:w="1601" w:type="dxa"/>
          </w:tcPr>
          <w:p w14:paraId="22CE4D0E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46" w:type="dxa"/>
          </w:tcPr>
          <w:p w14:paraId="27939275">
            <w:pPr>
              <w:spacing w:line="360" w:lineRule="auto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3886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3F999B1A">
            <w:pPr>
              <w:spacing w:line="360" w:lineRule="auto"/>
              <w:jc w:val="center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43" w:type="dxa"/>
          </w:tcPr>
          <w:p w14:paraId="7ACF9960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素材3变速</w:t>
            </w:r>
          </w:p>
        </w:tc>
        <w:tc>
          <w:tcPr>
            <w:tcW w:w="1601" w:type="dxa"/>
          </w:tcPr>
          <w:p w14:paraId="05D18A8C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46" w:type="dxa"/>
          </w:tcPr>
          <w:p w14:paraId="3FD9443E">
            <w:pPr>
              <w:spacing w:line="360" w:lineRule="auto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08A9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5B5B48B8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3543" w:type="dxa"/>
          </w:tcPr>
          <w:p w14:paraId="72CFF21E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素材拼接</w:t>
            </w:r>
          </w:p>
        </w:tc>
        <w:tc>
          <w:tcPr>
            <w:tcW w:w="1601" w:type="dxa"/>
          </w:tcPr>
          <w:p w14:paraId="314C2E8F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46" w:type="dxa"/>
          </w:tcPr>
          <w:p w14:paraId="6242129C">
            <w:pPr>
              <w:spacing w:line="360" w:lineRule="auto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59BB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6393A6D4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3543" w:type="dxa"/>
          </w:tcPr>
          <w:p w14:paraId="2B1D4F31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过渡效果添加</w:t>
            </w:r>
          </w:p>
        </w:tc>
        <w:tc>
          <w:tcPr>
            <w:tcW w:w="1601" w:type="dxa"/>
          </w:tcPr>
          <w:p w14:paraId="0AF9AC92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46" w:type="dxa"/>
          </w:tcPr>
          <w:p w14:paraId="7F1D3CA7">
            <w:pPr>
              <w:spacing w:line="360" w:lineRule="auto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6A51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2647833C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3543" w:type="dxa"/>
          </w:tcPr>
          <w:p w14:paraId="149DE6C3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字幕添加（颜色、效果）</w:t>
            </w:r>
          </w:p>
        </w:tc>
        <w:tc>
          <w:tcPr>
            <w:tcW w:w="1601" w:type="dxa"/>
          </w:tcPr>
          <w:p w14:paraId="688DB99F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46" w:type="dxa"/>
          </w:tcPr>
          <w:p w14:paraId="50B9D37C">
            <w:pPr>
              <w:spacing w:line="360" w:lineRule="auto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008A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1418247C">
            <w:pPr>
              <w:spacing w:line="360" w:lineRule="auto"/>
              <w:jc w:val="center"/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3543" w:type="dxa"/>
          </w:tcPr>
          <w:p w14:paraId="3754588C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视频格式</w:t>
            </w:r>
          </w:p>
        </w:tc>
        <w:tc>
          <w:tcPr>
            <w:tcW w:w="1601" w:type="dxa"/>
          </w:tcPr>
          <w:p w14:paraId="5AD23778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46" w:type="dxa"/>
          </w:tcPr>
          <w:p w14:paraId="1AD17740">
            <w:pPr>
              <w:spacing w:line="360" w:lineRule="auto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0A52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A563D67">
            <w:pPr>
              <w:spacing w:line="360" w:lineRule="auto"/>
              <w:jc w:val="center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综合评定</w:t>
            </w:r>
          </w:p>
        </w:tc>
        <w:tc>
          <w:tcPr>
            <w:tcW w:w="3543" w:type="dxa"/>
          </w:tcPr>
          <w:p w14:paraId="5FC0852F">
            <w:pPr>
              <w:spacing w:line="360" w:lineRule="auto"/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创作工具使用与工程文件保存</w:t>
            </w:r>
          </w:p>
        </w:tc>
        <w:tc>
          <w:tcPr>
            <w:tcW w:w="1601" w:type="dxa"/>
          </w:tcPr>
          <w:p w14:paraId="0D9F3D02">
            <w:pPr>
              <w:spacing w:line="360" w:lineRule="auto"/>
              <w:rPr>
                <w:rFonts w:hint="default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246" w:type="dxa"/>
          </w:tcPr>
          <w:p w14:paraId="2BFBDCE4">
            <w:pPr>
              <w:spacing w:line="360" w:lineRule="auto"/>
              <w:rPr>
                <w:rFonts w:ascii="宋体" w:hAnsi="宋体" w:eastAsia="宋体" w:cs="仿宋"/>
                <w:color w:val="000000"/>
                <w:spacing w:val="12"/>
                <w:kern w:val="0"/>
                <w:sz w:val="22"/>
                <w:szCs w:val="22"/>
                <w:shd w:val="clear" w:color="auto" w:fill="FFFFFF"/>
              </w:rPr>
            </w:pPr>
          </w:p>
        </w:tc>
      </w:tr>
    </w:tbl>
    <w:p w14:paraId="4476198A">
      <w:pPr>
        <w:spacing w:line="360" w:lineRule="auto"/>
        <w:ind w:firstLine="488" w:firstLineChars="200"/>
        <w:rPr>
          <w:rFonts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</w:pPr>
    </w:p>
    <w:p w14:paraId="4D288F98">
      <w:pPr>
        <w:spacing w:line="360" w:lineRule="auto"/>
        <w:ind w:firstLine="488" w:firstLineChars="200"/>
        <w:rPr>
          <w:rFonts w:ascii="宋体" w:hAnsi="宋体" w:eastAsia="宋体" w:cs="仿宋"/>
          <w:color w:val="000000"/>
          <w:spacing w:val="12"/>
          <w:sz w:val="22"/>
          <w:szCs w:val="22"/>
          <w:shd w:val="clear" w:color="auto" w:fill="FFFFFF"/>
        </w:rPr>
      </w:pPr>
    </w:p>
    <w:p w14:paraId="37D002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0" w:afterAutospacing="0"/>
        <w:ind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第三部分 体能考核（20分）</w:t>
      </w:r>
    </w:p>
    <w:p w14:paraId="46174AD4">
      <w:p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一、测试工作要求</w:t>
      </w:r>
    </w:p>
    <w:p w14:paraId="22AAB24F">
      <w:p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1、测试项目：800米跑（女）/1000米跑（男），</w:t>
      </w:r>
    </w:p>
    <w:p w14:paraId="5FFAE5DC">
      <w:p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2、组织集合：为了更好地完成测试工作，测试前半小时自行进行准备活动，于测试第五分钟到达指定地点集合完毕，学生需穿运动服、运动鞋，携带本人身份证、准考证，各监考老师核实本人身份后方可测试。室外测试之前需签署《湖南体育职业学院单招考试》测试告知书，否则不予其参加本次测试。</w:t>
      </w:r>
    </w:p>
    <w:p w14:paraId="468CD721">
      <w:p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3、数据上报：测试结束按照规定格式将测试结果采入测试信息模板中，并在规定上报数据的日期前上报数据。</w:t>
      </w:r>
    </w:p>
    <w:p w14:paraId="5AA0120F">
      <w:pPr>
        <w:spacing w:line="360" w:lineRule="auto"/>
        <w:ind w:firstLine="488" w:firstLineChars="200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  <w:t>4、评分标准</w:t>
      </w:r>
    </w:p>
    <w:p w14:paraId="71710402"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（一）男子1000米</w:t>
      </w:r>
      <w:r>
        <w:rPr>
          <w:rFonts w:hint="eastAsia" w:ascii="Calibri" w:hAnsi="Calibri" w:eastAsia="宋体" w:cs="Times New Roman"/>
          <w:lang w:val="en-US" w:eastAsia="zh-CN"/>
        </w:rPr>
        <w:t>评分表</w:t>
      </w:r>
      <w:r>
        <w:rPr>
          <w:rFonts w:hint="eastAsia" w:ascii="Calibri" w:hAnsi="Calibri" w:eastAsia="宋体" w:cs="Times New Roman"/>
        </w:rPr>
        <w:t>（</w:t>
      </w:r>
      <w:r>
        <w:rPr>
          <w:rFonts w:hint="eastAsia" w:ascii="Calibri" w:hAnsi="Calibri" w:eastAsia="宋体" w:cs="Times New Roman"/>
          <w:lang w:val="en-US" w:eastAsia="zh-CN"/>
        </w:rPr>
        <w:t>2</w:t>
      </w:r>
      <w:r>
        <w:rPr>
          <w:rFonts w:hint="eastAsia" w:ascii="Calibri" w:hAnsi="Calibri" w:eastAsia="宋体" w:cs="Times New Roman"/>
        </w:rPr>
        <w:t>0分）</w:t>
      </w:r>
    </w:p>
    <w:p w14:paraId="04A868C9">
      <w:pPr>
        <w:rPr>
          <w:rFonts w:hint="eastAsia" w:ascii="Calibri" w:hAnsi="Calibri" w:eastAsia="宋体" w:cs="Times New Roman"/>
        </w:rPr>
      </w:pPr>
    </w:p>
    <w:p w14:paraId="688B4176"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评分以完成时间为准，精确到秒。</w:t>
      </w:r>
      <w:bookmarkStart w:id="0" w:name="_GoBack"/>
      <w:bookmarkEnd w:id="0"/>
    </w:p>
    <w:p w14:paraId="2D2770A4">
      <w:pPr>
        <w:rPr>
          <w:rFonts w:hint="eastAsia" w:ascii="Calibri" w:hAnsi="Calibri" w:eastAsia="宋体" w:cs="Times New Roman"/>
        </w:rPr>
      </w:pP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841"/>
        <w:gridCol w:w="999"/>
        <w:gridCol w:w="1841"/>
        <w:gridCol w:w="999"/>
        <w:gridCol w:w="1842"/>
      </w:tblGrid>
      <w:tr w14:paraId="599F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7" w:type="dxa"/>
            <w:noWrap w:val="0"/>
            <w:vAlign w:val="center"/>
          </w:tcPr>
          <w:p w14:paraId="5DBAB9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</w:rPr>
              <w:t>得分</w:t>
            </w:r>
          </w:p>
        </w:tc>
        <w:tc>
          <w:tcPr>
            <w:tcW w:w="1841" w:type="dxa"/>
            <w:noWrap w:val="0"/>
            <w:vAlign w:val="center"/>
          </w:tcPr>
          <w:p w14:paraId="68F0A7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</w:rPr>
              <w:t>成绩范围</w:t>
            </w:r>
          </w:p>
        </w:tc>
        <w:tc>
          <w:tcPr>
            <w:tcW w:w="999" w:type="dxa"/>
            <w:noWrap w:val="0"/>
            <w:vAlign w:val="center"/>
          </w:tcPr>
          <w:p w14:paraId="3DC21B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</w:rPr>
              <w:t>得分</w:t>
            </w:r>
          </w:p>
        </w:tc>
        <w:tc>
          <w:tcPr>
            <w:tcW w:w="1841" w:type="dxa"/>
            <w:noWrap w:val="0"/>
            <w:vAlign w:val="center"/>
          </w:tcPr>
          <w:p w14:paraId="75B8D9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</w:rPr>
              <w:t>成绩范围</w:t>
            </w:r>
          </w:p>
        </w:tc>
        <w:tc>
          <w:tcPr>
            <w:tcW w:w="999" w:type="dxa"/>
            <w:noWrap w:val="0"/>
            <w:vAlign w:val="center"/>
          </w:tcPr>
          <w:p w14:paraId="53075A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</w:rPr>
              <w:t>得分</w:t>
            </w:r>
          </w:p>
        </w:tc>
        <w:tc>
          <w:tcPr>
            <w:tcW w:w="1842" w:type="dxa"/>
            <w:noWrap w:val="0"/>
            <w:vAlign w:val="center"/>
          </w:tcPr>
          <w:p w14:paraId="69E5AA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</w:rPr>
              <w:t>成绩范围</w:t>
            </w:r>
          </w:p>
        </w:tc>
      </w:tr>
      <w:tr w14:paraId="0F3A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562D06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6AE980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≤ 3'21"</w:t>
            </w:r>
          </w:p>
        </w:tc>
        <w:tc>
          <w:tcPr>
            <w:tcW w:w="999" w:type="dxa"/>
            <w:noWrap w:val="0"/>
            <w:vAlign w:val="center"/>
          </w:tcPr>
          <w:p w14:paraId="277A65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14.5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2FA587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3'46" - 3'48"</w:t>
            </w:r>
          </w:p>
        </w:tc>
        <w:tc>
          <w:tcPr>
            <w:tcW w:w="999" w:type="dxa"/>
            <w:noWrap w:val="0"/>
            <w:vAlign w:val="center"/>
          </w:tcPr>
          <w:p w14:paraId="465964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15439E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4'25" - 4'30"</w:t>
            </w:r>
          </w:p>
        </w:tc>
      </w:tr>
      <w:tr w14:paraId="3C8E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35B2A0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19.5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45BBC2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3'22" - 3'23"</w:t>
            </w:r>
          </w:p>
        </w:tc>
        <w:tc>
          <w:tcPr>
            <w:tcW w:w="999" w:type="dxa"/>
            <w:noWrap w:val="0"/>
            <w:vAlign w:val="center"/>
          </w:tcPr>
          <w:p w14:paraId="3EAD8A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14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32AABE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3'49" - 3'51"</w:t>
            </w:r>
          </w:p>
        </w:tc>
        <w:tc>
          <w:tcPr>
            <w:tcW w:w="999" w:type="dxa"/>
            <w:noWrap w:val="0"/>
            <w:vAlign w:val="center"/>
          </w:tcPr>
          <w:p w14:paraId="0D6238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163FDF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4'31" - 4'36"</w:t>
            </w:r>
          </w:p>
        </w:tc>
      </w:tr>
      <w:tr w14:paraId="108D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07241A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19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12FCB7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3'24" - 3'25"</w:t>
            </w:r>
          </w:p>
        </w:tc>
        <w:tc>
          <w:tcPr>
            <w:tcW w:w="999" w:type="dxa"/>
            <w:noWrap w:val="0"/>
            <w:vAlign w:val="center"/>
          </w:tcPr>
          <w:p w14:paraId="26631D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12F6A1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3'52" - 3'54"</w:t>
            </w:r>
          </w:p>
        </w:tc>
        <w:tc>
          <w:tcPr>
            <w:tcW w:w="999" w:type="dxa"/>
            <w:noWrap w:val="0"/>
            <w:vAlign w:val="center"/>
          </w:tcPr>
          <w:p w14:paraId="311C56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2030D3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4'37" - 4'42"</w:t>
            </w:r>
          </w:p>
        </w:tc>
      </w:tr>
      <w:tr w14:paraId="6356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1082E6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18.5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09A36C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3'26" - 3'27"</w:t>
            </w:r>
          </w:p>
        </w:tc>
        <w:tc>
          <w:tcPr>
            <w:tcW w:w="999" w:type="dxa"/>
            <w:noWrap w:val="0"/>
            <w:vAlign w:val="center"/>
          </w:tcPr>
          <w:p w14:paraId="5DFC97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23B084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3'55" - 3'57"</w:t>
            </w:r>
          </w:p>
        </w:tc>
        <w:tc>
          <w:tcPr>
            <w:tcW w:w="999" w:type="dxa"/>
            <w:noWrap w:val="0"/>
            <w:vAlign w:val="center"/>
          </w:tcPr>
          <w:p w14:paraId="4BB388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1ADA0B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4'43" - 4'48"</w:t>
            </w:r>
          </w:p>
        </w:tc>
      </w:tr>
      <w:tr w14:paraId="091A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1064D0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18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3035C9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3'28" - 3'29"</w:t>
            </w:r>
          </w:p>
        </w:tc>
        <w:tc>
          <w:tcPr>
            <w:tcW w:w="999" w:type="dxa"/>
            <w:noWrap w:val="0"/>
            <w:vAlign w:val="center"/>
          </w:tcPr>
          <w:p w14:paraId="3B1537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090C6A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3'58" - 4'00"</w:t>
            </w:r>
          </w:p>
        </w:tc>
        <w:tc>
          <w:tcPr>
            <w:tcW w:w="999" w:type="dxa"/>
            <w:noWrap w:val="0"/>
            <w:vAlign w:val="center"/>
          </w:tcPr>
          <w:p w14:paraId="0D5EA9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135921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4'49" - 4'54"</w:t>
            </w:r>
          </w:p>
        </w:tc>
      </w:tr>
      <w:tr w14:paraId="2322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3CF0F9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17.5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1E5E93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3'30" - 3'31"</w:t>
            </w:r>
          </w:p>
        </w:tc>
        <w:tc>
          <w:tcPr>
            <w:tcW w:w="999" w:type="dxa"/>
            <w:noWrap w:val="0"/>
            <w:vAlign w:val="center"/>
          </w:tcPr>
          <w:p w14:paraId="3CA874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15DC7C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4'01" - 4'03"</w:t>
            </w:r>
          </w:p>
        </w:tc>
        <w:tc>
          <w:tcPr>
            <w:tcW w:w="999" w:type="dxa"/>
            <w:noWrap w:val="0"/>
            <w:vAlign w:val="center"/>
          </w:tcPr>
          <w:p w14:paraId="6B4EE9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7665E5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4'55" - 5'00"</w:t>
            </w:r>
          </w:p>
        </w:tc>
      </w:tr>
      <w:tr w14:paraId="2937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6E2445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17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379DC7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3'32" - 3'33"</w:t>
            </w:r>
          </w:p>
        </w:tc>
        <w:tc>
          <w:tcPr>
            <w:tcW w:w="999" w:type="dxa"/>
            <w:noWrap w:val="0"/>
            <w:vAlign w:val="center"/>
          </w:tcPr>
          <w:p w14:paraId="6FC0D6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2E48BE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4'04" - 4'06"</w:t>
            </w:r>
          </w:p>
        </w:tc>
        <w:tc>
          <w:tcPr>
            <w:tcW w:w="999" w:type="dxa"/>
            <w:noWrap w:val="0"/>
            <w:vAlign w:val="center"/>
          </w:tcPr>
          <w:p w14:paraId="125A08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0A9BEA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5'01" - 5'06"</w:t>
            </w:r>
          </w:p>
        </w:tc>
      </w:tr>
      <w:tr w14:paraId="3F6D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13FDC5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16.5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0BC60D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3'34" - 3'35"</w:t>
            </w:r>
          </w:p>
        </w:tc>
        <w:tc>
          <w:tcPr>
            <w:tcW w:w="999" w:type="dxa"/>
            <w:noWrap w:val="0"/>
            <w:vAlign w:val="center"/>
          </w:tcPr>
          <w:p w14:paraId="34C7D6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6F1042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4'07" - 4'09"</w:t>
            </w:r>
          </w:p>
        </w:tc>
        <w:tc>
          <w:tcPr>
            <w:tcW w:w="999" w:type="dxa"/>
            <w:noWrap w:val="0"/>
            <w:vAlign w:val="center"/>
          </w:tcPr>
          <w:p w14:paraId="7877F6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0BB99A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5'07" - 5'12"</w:t>
            </w:r>
          </w:p>
        </w:tc>
      </w:tr>
      <w:tr w14:paraId="3FB2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5E9EC2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16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5F049A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3'36" - 3'37"</w:t>
            </w:r>
          </w:p>
        </w:tc>
        <w:tc>
          <w:tcPr>
            <w:tcW w:w="999" w:type="dxa"/>
            <w:noWrap w:val="0"/>
            <w:vAlign w:val="center"/>
          </w:tcPr>
          <w:p w14:paraId="22DD74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656E18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4'10" - 4'12"</w:t>
            </w:r>
          </w:p>
        </w:tc>
        <w:tc>
          <w:tcPr>
            <w:tcW w:w="999" w:type="dxa"/>
            <w:noWrap w:val="0"/>
            <w:vAlign w:val="center"/>
          </w:tcPr>
          <w:p w14:paraId="5819CF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1795A4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5'13" - 5'15"</w:t>
            </w:r>
          </w:p>
        </w:tc>
      </w:tr>
      <w:tr w14:paraId="0CE3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239A58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15.5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490735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3'38" - 3'40"</w:t>
            </w:r>
          </w:p>
        </w:tc>
        <w:tc>
          <w:tcPr>
            <w:tcW w:w="999" w:type="dxa"/>
            <w:noWrap w:val="0"/>
            <w:vAlign w:val="center"/>
          </w:tcPr>
          <w:p w14:paraId="5BEDDD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15781B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4'13" - 4'15"</w:t>
            </w:r>
          </w:p>
        </w:tc>
        <w:tc>
          <w:tcPr>
            <w:tcW w:w="999" w:type="dxa"/>
            <w:noWrap w:val="0"/>
            <w:vAlign w:val="center"/>
          </w:tcPr>
          <w:p w14:paraId="069CD9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2D7AB0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&gt; 5'15"</w:t>
            </w:r>
          </w:p>
        </w:tc>
      </w:tr>
      <w:tr w14:paraId="2CA3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7B37CD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13F839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3'41" - 3'45"</w:t>
            </w:r>
          </w:p>
        </w:tc>
        <w:tc>
          <w:tcPr>
            <w:tcW w:w="999" w:type="dxa"/>
            <w:noWrap w:val="0"/>
            <w:vAlign w:val="center"/>
          </w:tcPr>
          <w:p w14:paraId="36C001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57FED7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4'16" - 4'24"</w:t>
            </w:r>
          </w:p>
        </w:tc>
        <w:tc>
          <w:tcPr>
            <w:tcW w:w="999" w:type="dxa"/>
            <w:noWrap w:val="0"/>
            <w:vAlign w:val="center"/>
          </w:tcPr>
          <w:p w14:paraId="0B5E78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AD5E2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</w:p>
        </w:tc>
      </w:tr>
    </w:tbl>
    <w:p w14:paraId="23ABAFCE"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ab/>
      </w:r>
    </w:p>
    <w:p w14:paraId="19B8E53F"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（一）</w:t>
      </w:r>
      <w:r>
        <w:rPr>
          <w:rFonts w:hint="eastAsia" w:ascii="Calibri" w:hAnsi="Calibri" w:eastAsia="宋体" w:cs="Times New Roman"/>
          <w:lang w:val="en-US" w:eastAsia="zh-CN"/>
        </w:rPr>
        <w:t>女子800</w:t>
      </w:r>
      <w:r>
        <w:rPr>
          <w:rFonts w:hint="eastAsia" w:ascii="Calibri" w:hAnsi="Calibri" w:eastAsia="宋体" w:cs="Times New Roman"/>
        </w:rPr>
        <w:t>米</w:t>
      </w:r>
      <w:r>
        <w:rPr>
          <w:rFonts w:hint="eastAsia" w:ascii="Calibri" w:hAnsi="Calibri" w:eastAsia="宋体" w:cs="Times New Roman"/>
          <w:lang w:val="en-US" w:eastAsia="zh-CN"/>
        </w:rPr>
        <w:t>评分表</w:t>
      </w:r>
      <w:r>
        <w:rPr>
          <w:rFonts w:hint="eastAsia" w:ascii="Calibri" w:hAnsi="Calibri" w:eastAsia="宋体" w:cs="Times New Roman"/>
        </w:rPr>
        <w:t>（</w:t>
      </w:r>
      <w:r>
        <w:rPr>
          <w:rFonts w:hint="eastAsia" w:ascii="Calibri" w:hAnsi="Calibri" w:eastAsia="宋体" w:cs="Times New Roman"/>
          <w:lang w:val="en-US" w:eastAsia="zh-CN"/>
        </w:rPr>
        <w:t>2</w:t>
      </w:r>
      <w:r>
        <w:rPr>
          <w:rFonts w:hint="eastAsia" w:ascii="Calibri" w:hAnsi="Calibri" w:eastAsia="宋体" w:cs="Times New Roman"/>
        </w:rPr>
        <w:t>0分）</w:t>
      </w:r>
    </w:p>
    <w:p w14:paraId="5A8E0C5E">
      <w:pPr>
        <w:rPr>
          <w:rFonts w:hint="eastAsia" w:ascii="Calibri" w:hAnsi="Calibri" w:eastAsia="宋体" w:cs="Times New Roman"/>
        </w:rPr>
      </w:pPr>
    </w:p>
    <w:p w14:paraId="7F182A79"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评分以完成时间为准，精确到秒。</w:t>
      </w:r>
    </w:p>
    <w:p w14:paraId="03D9EE1E">
      <w:pPr>
        <w:rPr>
          <w:rFonts w:hint="eastAsia" w:ascii="Calibri" w:hAnsi="Calibri" w:eastAsia="宋体" w:cs="Times New Roman"/>
        </w:rPr>
      </w:pP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841"/>
        <w:gridCol w:w="999"/>
        <w:gridCol w:w="1841"/>
        <w:gridCol w:w="999"/>
        <w:gridCol w:w="1842"/>
      </w:tblGrid>
      <w:tr w14:paraId="7A01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7" w:type="dxa"/>
            <w:noWrap w:val="0"/>
            <w:vAlign w:val="center"/>
          </w:tcPr>
          <w:p w14:paraId="718097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</w:rPr>
              <w:t>得分</w:t>
            </w:r>
          </w:p>
        </w:tc>
        <w:tc>
          <w:tcPr>
            <w:tcW w:w="1841" w:type="dxa"/>
            <w:noWrap w:val="0"/>
            <w:vAlign w:val="center"/>
          </w:tcPr>
          <w:p w14:paraId="542090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</w:rPr>
              <w:t>成绩范围</w:t>
            </w:r>
          </w:p>
        </w:tc>
        <w:tc>
          <w:tcPr>
            <w:tcW w:w="999" w:type="dxa"/>
            <w:noWrap w:val="0"/>
            <w:vAlign w:val="center"/>
          </w:tcPr>
          <w:p w14:paraId="74A869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</w:rPr>
              <w:t>得分</w:t>
            </w:r>
          </w:p>
        </w:tc>
        <w:tc>
          <w:tcPr>
            <w:tcW w:w="1841" w:type="dxa"/>
            <w:noWrap w:val="0"/>
            <w:vAlign w:val="center"/>
          </w:tcPr>
          <w:p w14:paraId="0B7B07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</w:rPr>
              <w:t>成绩范围</w:t>
            </w:r>
          </w:p>
        </w:tc>
        <w:tc>
          <w:tcPr>
            <w:tcW w:w="999" w:type="dxa"/>
            <w:noWrap w:val="0"/>
            <w:vAlign w:val="center"/>
          </w:tcPr>
          <w:p w14:paraId="31F709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</w:rPr>
              <w:t>得分</w:t>
            </w:r>
          </w:p>
        </w:tc>
        <w:tc>
          <w:tcPr>
            <w:tcW w:w="1842" w:type="dxa"/>
            <w:noWrap w:val="0"/>
            <w:vAlign w:val="center"/>
          </w:tcPr>
          <w:p w14:paraId="204C72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b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</w:rPr>
              <w:t>成绩范围</w:t>
            </w:r>
          </w:p>
        </w:tc>
      </w:tr>
      <w:tr w14:paraId="0EE5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20A0AB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438AFC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≤ 3'20"</w:t>
            </w:r>
          </w:p>
        </w:tc>
        <w:tc>
          <w:tcPr>
            <w:tcW w:w="999" w:type="dxa"/>
            <w:noWrap w:val="0"/>
            <w:vAlign w:val="center"/>
          </w:tcPr>
          <w:p w14:paraId="760E1F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14.5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1CA69E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3'43" - 3'45"</w:t>
            </w:r>
          </w:p>
        </w:tc>
        <w:tc>
          <w:tcPr>
            <w:tcW w:w="999" w:type="dxa"/>
            <w:noWrap w:val="0"/>
            <w:vAlign w:val="center"/>
          </w:tcPr>
          <w:p w14:paraId="791054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16475B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4'20" - 4'25"</w:t>
            </w:r>
          </w:p>
        </w:tc>
      </w:tr>
      <w:tr w14:paraId="1E83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1CD9C0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19.5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75F1D8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3'21" - 3'22"</w:t>
            </w:r>
          </w:p>
        </w:tc>
        <w:tc>
          <w:tcPr>
            <w:tcW w:w="999" w:type="dxa"/>
            <w:noWrap w:val="0"/>
            <w:vAlign w:val="center"/>
          </w:tcPr>
          <w:p w14:paraId="5B1EAC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14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4F0980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3'46" - 3'48"</w:t>
            </w:r>
          </w:p>
        </w:tc>
        <w:tc>
          <w:tcPr>
            <w:tcW w:w="999" w:type="dxa"/>
            <w:noWrap w:val="0"/>
            <w:vAlign w:val="center"/>
          </w:tcPr>
          <w:p w14:paraId="552BBA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1C65A6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4'26" - 4'31"</w:t>
            </w:r>
          </w:p>
        </w:tc>
      </w:tr>
      <w:tr w14:paraId="7A3F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0654E0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19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280348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3'23" - 3'24"</w:t>
            </w:r>
          </w:p>
        </w:tc>
        <w:tc>
          <w:tcPr>
            <w:tcW w:w="999" w:type="dxa"/>
            <w:noWrap w:val="0"/>
            <w:vAlign w:val="center"/>
          </w:tcPr>
          <w:p w14:paraId="5AB31C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64CAC5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3'49" - 3'51"</w:t>
            </w:r>
          </w:p>
        </w:tc>
        <w:tc>
          <w:tcPr>
            <w:tcW w:w="999" w:type="dxa"/>
            <w:noWrap w:val="0"/>
            <w:vAlign w:val="center"/>
          </w:tcPr>
          <w:p w14:paraId="0FB036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27E1AF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4'32" - 4'37"</w:t>
            </w:r>
          </w:p>
        </w:tc>
      </w:tr>
      <w:tr w14:paraId="0592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54F252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18.5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1CDA55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3'25" - 3'26"</w:t>
            </w:r>
          </w:p>
        </w:tc>
        <w:tc>
          <w:tcPr>
            <w:tcW w:w="999" w:type="dxa"/>
            <w:noWrap w:val="0"/>
            <w:vAlign w:val="center"/>
          </w:tcPr>
          <w:p w14:paraId="5B83F1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13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572888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3'52" - 3'54"</w:t>
            </w:r>
          </w:p>
        </w:tc>
        <w:tc>
          <w:tcPr>
            <w:tcW w:w="999" w:type="dxa"/>
            <w:noWrap w:val="0"/>
            <w:vAlign w:val="center"/>
          </w:tcPr>
          <w:p w14:paraId="0AAB48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29C5F7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4'38" - 4'43"</w:t>
            </w:r>
          </w:p>
        </w:tc>
      </w:tr>
      <w:tr w14:paraId="6545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41FF81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18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0874D4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3'27" - 3'28"</w:t>
            </w:r>
          </w:p>
        </w:tc>
        <w:tc>
          <w:tcPr>
            <w:tcW w:w="999" w:type="dxa"/>
            <w:noWrap w:val="0"/>
            <w:vAlign w:val="center"/>
          </w:tcPr>
          <w:p w14:paraId="36182D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0DAB6B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3'55" - 3'57"</w:t>
            </w:r>
          </w:p>
        </w:tc>
        <w:tc>
          <w:tcPr>
            <w:tcW w:w="999" w:type="dxa"/>
            <w:noWrap w:val="0"/>
            <w:vAlign w:val="center"/>
          </w:tcPr>
          <w:p w14:paraId="3EF082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420EB5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4'44" - 4'49"</w:t>
            </w:r>
          </w:p>
        </w:tc>
      </w:tr>
      <w:tr w14:paraId="2C79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2764D1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17.5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233F3E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3'29" - 3'30"</w:t>
            </w:r>
          </w:p>
        </w:tc>
        <w:tc>
          <w:tcPr>
            <w:tcW w:w="999" w:type="dxa"/>
            <w:noWrap w:val="0"/>
            <w:vAlign w:val="center"/>
          </w:tcPr>
          <w:p w14:paraId="2FA4DD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12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7245B8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3'58" - 4'00"</w:t>
            </w:r>
          </w:p>
        </w:tc>
        <w:tc>
          <w:tcPr>
            <w:tcW w:w="999" w:type="dxa"/>
            <w:noWrap w:val="0"/>
            <w:vAlign w:val="center"/>
          </w:tcPr>
          <w:p w14:paraId="5935C1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1D6DDE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4'50" - 4'55"</w:t>
            </w:r>
          </w:p>
        </w:tc>
      </w:tr>
      <w:tr w14:paraId="4546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46C244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17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518654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3'31" - 3'32"</w:t>
            </w:r>
          </w:p>
        </w:tc>
        <w:tc>
          <w:tcPr>
            <w:tcW w:w="999" w:type="dxa"/>
            <w:noWrap w:val="0"/>
            <w:vAlign w:val="center"/>
          </w:tcPr>
          <w:p w14:paraId="33EF60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39E7D1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4'01" - 4'03"</w:t>
            </w:r>
          </w:p>
        </w:tc>
        <w:tc>
          <w:tcPr>
            <w:tcW w:w="999" w:type="dxa"/>
            <w:noWrap w:val="0"/>
            <w:vAlign w:val="center"/>
          </w:tcPr>
          <w:p w14:paraId="7A231C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499A95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4'56" - 5'01"</w:t>
            </w:r>
          </w:p>
        </w:tc>
      </w:tr>
      <w:tr w14:paraId="5369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47CEBD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16.5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4AE161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3'33" - 3'34"</w:t>
            </w:r>
          </w:p>
        </w:tc>
        <w:tc>
          <w:tcPr>
            <w:tcW w:w="999" w:type="dxa"/>
            <w:noWrap w:val="0"/>
            <w:vAlign w:val="center"/>
          </w:tcPr>
          <w:p w14:paraId="7CAAEC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11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059760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4'04" - 4'06"</w:t>
            </w:r>
          </w:p>
        </w:tc>
        <w:tc>
          <w:tcPr>
            <w:tcW w:w="999" w:type="dxa"/>
            <w:noWrap w:val="0"/>
            <w:vAlign w:val="center"/>
          </w:tcPr>
          <w:p w14:paraId="137218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405690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5'02" - 5'07"</w:t>
            </w:r>
          </w:p>
        </w:tc>
      </w:tr>
      <w:tr w14:paraId="4C7E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312AB5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16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3325F9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3'35" - 3'36"</w:t>
            </w:r>
          </w:p>
        </w:tc>
        <w:tc>
          <w:tcPr>
            <w:tcW w:w="999" w:type="dxa"/>
            <w:noWrap w:val="0"/>
            <w:vAlign w:val="center"/>
          </w:tcPr>
          <w:p w14:paraId="6C338C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192489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4'07" - 4'09"</w:t>
            </w:r>
          </w:p>
        </w:tc>
        <w:tc>
          <w:tcPr>
            <w:tcW w:w="999" w:type="dxa"/>
            <w:noWrap w:val="0"/>
            <w:vAlign w:val="center"/>
          </w:tcPr>
          <w:p w14:paraId="2607FD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30F011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5'08" - 5'10"</w:t>
            </w:r>
          </w:p>
        </w:tc>
      </w:tr>
      <w:tr w14:paraId="6EBE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50729B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15.5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1D8FF7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3'37" - 3'39"</w:t>
            </w:r>
          </w:p>
        </w:tc>
        <w:tc>
          <w:tcPr>
            <w:tcW w:w="999" w:type="dxa"/>
            <w:noWrap w:val="0"/>
            <w:vAlign w:val="center"/>
          </w:tcPr>
          <w:p w14:paraId="17F2CE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10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581E38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4'10" - 4'12"</w:t>
            </w:r>
          </w:p>
        </w:tc>
        <w:tc>
          <w:tcPr>
            <w:tcW w:w="999" w:type="dxa"/>
            <w:noWrap w:val="0"/>
            <w:vAlign w:val="center"/>
          </w:tcPr>
          <w:p w14:paraId="2382C3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2" w:type="dxa"/>
            <w:noWrap w:val="0"/>
            <w:vAlign w:val="center"/>
          </w:tcPr>
          <w:p w14:paraId="267FA4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&gt; 5'10"</w:t>
            </w:r>
          </w:p>
        </w:tc>
      </w:tr>
      <w:tr w14:paraId="4E04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7" w:type="dxa"/>
            <w:noWrap w:val="0"/>
            <w:vAlign w:val="center"/>
          </w:tcPr>
          <w:p w14:paraId="7E4599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580494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3'40" - 3'42"</w:t>
            </w:r>
          </w:p>
        </w:tc>
        <w:tc>
          <w:tcPr>
            <w:tcW w:w="999" w:type="dxa"/>
            <w:noWrap w:val="0"/>
            <w:vAlign w:val="center"/>
          </w:tcPr>
          <w:p w14:paraId="2E6517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9.5</w:t>
            </w:r>
            <w:r>
              <w:rPr>
                <w:rFonts w:hint="eastAsia" w:ascii="Calibri" w:hAnsi="Calibri" w:eastAsia="宋体" w:cs="Times New Roman"/>
              </w:rPr>
              <w:t>分</w:t>
            </w:r>
          </w:p>
        </w:tc>
        <w:tc>
          <w:tcPr>
            <w:tcW w:w="1841" w:type="dxa"/>
            <w:noWrap w:val="0"/>
            <w:vAlign w:val="center"/>
          </w:tcPr>
          <w:p w14:paraId="33F488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Calibri" w:hAnsi="Calibri" w:eastAsia="宋体" w:cs="Times New Roman"/>
              </w:rPr>
              <w:t>4'13" - 4'19"</w:t>
            </w:r>
          </w:p>
        </w:tc>
        <w:tc>
          <w:tcPr>
            <w:tcW w:w="999" w:type="dxa"/>
            <w:noWrap w:val="0"/>
            <w:vAlign w:val="center"/>
          </w:tcPr>
          <w:p w14:paraId="69ED7E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20EA7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宋体" w:cs="Times New Roman"/>
                <w:vertAlign w:val="baseline"/>
              </w:rPr>
            </w:pPr>
          </w:p>
        </w:tc>
      </w:tr>
    </w:tbl>
    <w:p w14:paraId="40D2CE93">
      <w:pPr>
        <w:rPr>
          <w:rFonts w:hint="eastAsia" w:ascii="Calibri" w:hAnsi="Calibri" w:eastAsia="宋体" w:cs="Times New Roman"/>
        </w:rPr>
      </w:pPr>
    </w:p>
    <w:p w14:paraId="0253088D">
      <w:pPr>
        <w:rPr>
          <w:rFonts w:hint="eastAsia" w:ascii="Calibri" w:hAnsi="Calibri" w:eastAsia="宋体" w:cs="Times New Roman"/>
        </w:rPr>
      </w:pPr>
    </w:p>
    <w:p w14:paraId="6AB6D292">
      <w:pPr>
        <w:spacing w:line="360" w:lineRule="auto"/>
        <w:rPr>
          <w:rFonts w:hint="eastAsia" w:ascii="宋体" w:hAnsi="宋体" w:eastAsia="宋体" w:cs="仿宋"/>
          <w:color w:val="000000"/>
          <w:spacing w:val="12"/>
          <w:sz w:val="22"/>
          <w:szCs w:val="2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370EA"/>
    <w:multiLevelType w:val="singleLevel"/>
    <w:tmpl w:val="BBF370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F4F128"/>
    <w:multiLevelType w:val="singleLevel"/>
    <w:tmpl w:val="EAF4F1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29AA"/>
    <w:rsid w:val="0A73069D"/>
    <w:rsid w:val="1EB13D7B"/>
    <w:rsid w:val="32D461B5"/>
    <w:rsid w:val="3F316DAB"/>
    <w:rsid w:val="3F9D4EAC"/>
    <w:rsid w:val="514F30C0"/>
    <w:rsid w:val="54084399"/>
    <w:rsid w:val="55546EF7"/>
    <w:rsid w:val="58CD149A"/>
    <w:rsid w:val="6CF17A19"/>
    <w:rsid w:val="6E6C076F"/>
    <w:rsid w:val="76D2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2535</Words>
  <Characters>2771</Characters>
  <Lines>0</Lines>
  <Paragraphs>0</Paragraphs>
  <TotalTime>0</TotalTime>
  <ScaleCrop>false</ScaleCrop>
  <LinksUpToDate>false</LinksUpToDate>
  <CharactersWithSpaces>2774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2024-12-22T07:02:00Z</dcterms:created>
  <dc:creator>ASUS</dc:creator>
  <cp:lastModifiedBy>彭倩魚</cp:lastModifiedBy>
  <dcterms:modified xsi:type="dcterms:W3CDTF">2026-01-19T07:37:53Z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B90F46C91D084CB5A5566B6EDF70E061_12</vt:lpwstr>
  </property>
  <property fmtid="{D5CDD505-2E9C-101B-9397-08002B2CF9AE}" pid="4" name="KSOTemplateDocerSaveRecord">
    <vt:lpwstr>eyJoZGlkIjoiNjc4OTIyZmI2ZDg2NzQzYjVmOTIzNGE0NzZlNDRjZTQiLCJ1c2VySWQiOiIyODE5OTk5NjUifQ==</vt:lpwstr>
  </property>
</Properties>
</file>