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EA77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湖南体育职业学院单独招生考试</w:t>
      </w:r>
    </w:p>
    <w:p w14:paraId="605AAF45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排球专项测试标准</w:t>
      </w:r>
    </w:p>
    <w:p w14:paraId="1197F0A2" w14:textId="72FA5569" w:rsidR="0061237C" w:rsidRPr="0061237C" w:rsidRDefault="0061237C" w:rsidP="0061237C">
      <w:pPr>
        <w:widowControl/>
        <w:numPr>
          <w:ilvl w:val="0"/>
          <w:numId w:val="1"/>
        </w:numPr>
        <w:shd w:val="clear" w:color="auto" w:fill="FFFFFF"/>
        <w:spacing w:line="561" w:lineRule="atLeast"/>
        <w:ind w:firstLine="480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考试内容与分值</w:t>
      </w:r>
    </w:p>
    <w:p w14:paraId="0CF73C17" w14:textId="383F2DD8" w:rsidR="0061237C" w:rsidRPr="0061237C" w:rsidRDefault="0061237C" w:rsidP="0061237C">
      <w:pPr>
        <w:widowControl/>
        <w:shd w:val="clear" w:color="auto" w:fill="FFFFFF"/>
        <w:spacing w:line="561" w:lineRule="atLeast"/>
        <w:ind w:firstLine="482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bookmarkStart w:id="0" w:name="bookmark"/>
      <w:bookmarkEnd w:id="0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一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）基本技术（60分）</w:t>
      </w:r>
    </w:p>
    <w:p w14:paraId="03C8EB8B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1.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发球技术12分（其中达标8分、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技评4分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4E00D4EA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51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2.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传球技术12分（其中达标8分、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技评4分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10F4EF4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82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3.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垫球技术12分（其中达标8分、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技评4分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1F8D0BBB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82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4.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扣球技术24分（其中达标16分、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技评8分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</w:t>
      </w:r>
    </w:p>
    <w:p w14:paraId="0107C59A" w14:textId="56526E3D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82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二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）实战比赛（</w:t>
      </w:r>
      <w:r>
        <w:rPr>
          <w:rFonts w:ascii="宋体" w:eastAsia="宋体" w:hAnsi="宋体" w:cs="宋体"/>
          <w:color w:val="000000"/>
          <w:spacing w:val="15"/>
          <w:kern w:val="0"/>
          <w:sz w:val="24"/>
          <w:szCs w:val="24"/>
        </w:rPr>
        <w:t>4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0分）</w:t>
      </w:r>
    </w:p>
    <w:p w14:paraId="4BC9A913" w14:textId="28E5FA0C" w:rsidR="0061237C" w:rsidRPr="0061237C" w:rsidRDefault="0061237C" w:rsidP="0061237C">
      <w:pPr>
        <w:widowControl/>
        <w:numPr>
          <w:ilvl w:val="0"/>
          <w:numId w:val="2"/>
        </w:numPr>
        <w:shd w:val="clear" w:color="auto" w:fill="FFFFFF"/>
        <w:spacing w:line="561" w:lineRule="atLeast"/>
        <w:ind w:firstLine="480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考试方法和细则</w:t>
      </w:r>
    </w:p>
    <w:p w14:paraId="7F81B771" w14:textId="6D21CDD6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一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)基本技术测试方法：</w:t>
      </w:r>
    </w:p>
    <w:p w14:paraId="2E6775CB" w14:textId="44E28733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测试技术分</w:t>
      </w:r>
      <w:r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别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为发球、传球、垫球和扣球四项。每人每项技术连续做4次，每项技术取3次较好成绩之和为其该项技术得分。</w:t>
      </w:r>
    </w:p>
    <w:p w14:paraId="521EBD71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1.发球技术</w:t>
      </w:r>
    </w:p>
    <w:p w14:paraId="005689F2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（1）考试细则</w:t>
      </w:r>
    </w:p>
    <w:p w14:paraId="12F6BFF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如图1所示。在发球区定点位置用上手发球技术发4个球，要求连续a区发2个、b区发2个，每次发球落在规定的区域为达标，达标成绩每次计 2分。</w:t>
      </w:r>
    </w:p>
    <w:p w14:paraId="1F3013CC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right="289"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/>
          <w:noProof/>
          <w:color w:val="000000"/>
          <w:spacing w:val="15"/>
          <w:kern w:val="0"/>
          <w:sz w:val="28"/>
          <w:szCs w:val="28"/>
        </w:rPr>
        <w:drawing>
          <wp:inline distT="0" distB="0" distL="0" distR="0" wp14:anchorId="5B910051" wp14:editId="64C613E4">
            <wp:extent cx="2952750" cy="1187450"/>
            <wp:effectExtent l="0" t="0" r="0" b="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348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right="289"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>图1排球发球技术场地</w:t>
      </w:r>
    </w:p>
    <w:p w14:paraId="0F0F428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（2）评分标准：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技评按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a、b、c、d四等级评分。a(4.0～3.4分)：动作正确、合理，攻击性强。b(3.3～2.8分)：动作正确，有一定的攻击性。c(2.7～2.4分)：动作一般，攻击性一般。d(2.3～0.0分)：动作差。</w:t>
      </w:r>
    </w:p>
    <w:p w14:paraId="5777428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</w:p>
    <w:p w14:paraId="1541067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2.传球技术</w:t>
      </w:r>
    </w:p>
    <w:p w14:paraId="7AA11A7A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（1）考试细则</w:t>
      </w:r>
    </w:p>
    <w:p w14:paraId="1181BD1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如图2所示。传球者准备动作的站位，应在网前左边线5米(女生4.5米)的标志线后，接从6号位的抛送球将球传到网前四号位的球筐(球筐长0.95米，宽0.70米，高2.80米)内。传球的弧度应高于球网上沿1米，如果球的整体低于该高度，则在相应得分中扣去1分。</w:t>
      </w:r>
    </w:p>
    <w:p w14:paraId="393F3408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/>
          <w:noProof/>
          <w:color w:val="000000"/>
          <w:spacing w:val="15"/>
          <w:kern w:val="0"/>
          <w:sz w:val="28"/>
          <w:szCs w:val="28"/>
        </w:rPr>
        <w:drawing>
          <wp:inline distT="0" distB="0" distL="0" distR="0" wp14:anchorId="1DF60452" wp14:editId="02108640">
            <wp:extent cx="3162300" cy="1543050"/>
            <wp:effectExtent l="0" t="0" r="0" b="0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DE3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51"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图 2排球传球技术场地</w:t>
      </w:r>
    </w:p>
    <w:p w14:paraId="6A49A100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</w:t>
      </w:r>
    </w:p>
    <w:p w14:paraId="25B26AD9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①传球入球筐内得 2分；</w:t>
      </w:r>
    </w:p>
    <w:p w14:paraId="48B9C53F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②传球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球碰到筐架边上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得1分；</w:t>
      </w:r>
    </w:p>
    <w:p w14:paraId="19D0E77E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③传球传出球筐但落点在本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前场区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内能进攻的球得1分；</w:t>
      </w:r>
    </w:p>
    <w:p w14:paraId="7E4D8BEF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lastRenderedPageBreak/>
        <w:t>④传球若只能处理过网的球得1分；</w:t>
      </w:r>
    </w:p>
    <w:p w14:paraId="7FFE54BE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⑤持球、连击或球传过网得0分。</w:t>
      </w:r>
    </w:p>
    <w:p w14:paraId="5B060637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⑥技术评定按a、b、c、d四等级评分。</w:t>
      </w:r>
    </w:p>
    <w:p w14:paraId="11295C4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a(4.0～3.4分)：移动取位及时，动作协调正确，控球能力强，传球弧度恰当。</w:t>
      </w:r>
    </w:p>
    <w:p w14:paraId="7AC6B429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b(3.3～2.8分)：移动及时，动作正确，控球能力较好，传球弧度尚可。</w:t>
      </w:r>
    </w:p>
    <w:p w14:paraId="3A31FFD3" w14:textId="77777777" w:rsid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c(2.7～2.4分)：动作基本正确，控球能力一般。</w:t>
      </w:r>
    </w:p>
    <w:p w14:paraId="33FA7FF5" w14:textId="25048A15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d(2.3～0.0分)：动作与控球能力差。</w:t>
      </w:r>
    </w:p>
    <w:p w14:paraId="2C0BA59C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3.垫球技术</w:t>
      </w:r>
    </w:p>
    <w:p w14:paraId="55DD0FB6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（1）考试细则</w:t>
      </w:r>
    </w:p>
    <w:p w14:paraId="1CB0A23E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/>
          <w:noProof/>
          <w:color w:val="000000"/>
          <w:spacing w:val="15"/>
          <w:kern w:val="0"/>
          <w:sz w:val="28"/>
          <w:szCs w:val="28"/>
        </w:rPr>
        <w:drawing>
          <wp:inline distT="0" distB="0" distL="0" distR="0" wp14:anchorId="4EFAEB2A" wp14:editId="0B1C80A8">
            <wp:extent cx="3124200" cy="1473200"/>
            <wp:effectExtent l="0" t="0" r="0" b="0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F84B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6" w:right="289"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图 3排球垫球技术场地</w:t>
      </w:r>
    </w:p>
    <w:p w14:paraId="06DE31F0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如图 3所示，连续在离中线6米线后接4个发球，要求垫出球的弧度不低于球网，若球的飞行弧度低于球网上沿，则在相应得分中扣去1分（若球的飞行弧度触及球网上沿而进入对方场区为好球）。</w:t>
      </w:r>
    </w:p>
    <w:p w14:paraId="152E6BC1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</w:t>
      </w:r>
    </w:p>
    <w:p w14:paraId="30E87AFE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①落点在 a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区得2分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；</w:t>
      </w:r>
    </w:p>
    <w:p w14:paraId="61C33EBC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lastRenderedPageBreak/>
        <w:t>②落点在 b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区得1分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；</w:t>
      </w:r>
    </w:p>
    <w:p w14:paraId="1A4A91AF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③落点在 c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区得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0.5分；</w:t>
      </w:r>
    </w:p>
    <w:p w14:paraId="39C3A2D1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④落点在 c区以外得0.5分；</w:t>
      </w:r>
    </w:p>
    <w:p w14:paraId="214A0744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⑤连击、持球为 0分。</w:t>
      </w:r>
    </w:p>
    <w:p w14:paraId="30057F4A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⑥技术评定按a、b、c、d四等级评分。</w:t>
      </w:r>
    </w:p>
    <w:p w14:paraId="5DF10D94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a(4.0～3.4分)：判断取位好，动作正确协调，控球能力强。</w:t>
      </w:r>
    </w:p>
    <w:p w14:paraId="03A2BC7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b(3.3～2.8分)：判断取位较好，动作正确，控球能力一般。</w:t>
      </w:r>
    </w:p>
    <w:p w14:paraId="1525B319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c(2.7～2.4分)：动作一般，控球能力一般。</w:t>
      </w:r>
    </w:p>
    <w:p w14:paraId="62547596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d(2.3～0.0分)：动作差，控球能力差。</w:t>
      </w:r>
    </w:p>
    <w:p w14:paraId="5D2FDB79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4.扣球技术</w:t>
      </w:r>
    </w:p>
    <w:p w14:paraId="1003A4F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（1）考试细则</w:t>
      </w:r>
    </w:p>
    <w:p w14:paraId="76DBB8A5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如图 4所示，在四号位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连续扣近网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高抛球4次，要求分别将球扣在a、b区内各2次。</w:t>
      </w:r>
    </w:p>
    <w:p w14:paraId="66477EE3" w14:textId="77777777" w:rsidR="0061237C" w:rsidRPr="0061237C" w:rsidRDefault="0061237C" w:rsidP="0061237C">
      <w:pPr>
        <w:widowControl/>
        <w:shd w:val="clear" w:color="auto" w:fill="FFFFFF"/>
        <w:spacing w:line="480" w:lineRule="auto"/>
        <w:ind w:firstLine="561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/>
          <w:noProof/>
          <w:color w:val="000000"/>
          <w:spacing w:val="15"/>
          <w:kern w:val="0"/>
          <w:sz w:val="28"/>
          <w:szCs w:val="28"/>
        </w:rPr>
        <w:drawing>
          <wp:inline distT="0" distB="0" distL="0" distR="0" wp14:anchorId="5F8061B4" wp14:editId="5B312AD4">
            <wp:extent cx="3886200" cy="1873250"/>
            <wp:effectExtent l="0" t="0" r="0" b="0"/>
            <wp:docPr id="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A880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br/>
      </w:r>
    </w:p>
    <w:p w14:paraId="08DC0EC5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82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>图 4排球扣球技术场地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br/>
      </w:r>
    </w:p>
    <w:p w14:paraId="7D2F4DFD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</w:p>
    <w:p w14:paraId="1ACFEC7B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</w:t>
      </w:r>
    </w:p>
    <w:p w14:paraId="35AFF10B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每次将球扣在规定的区域内为达标，达标成绩每次计6分，</w:t>
      </w:r>
    </w:p>
    <w:p w14:paraId="39BEFBFA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扣球出界、扣球不过网以及吊球，达标成绩为0分。</w:t>
      </w:r>
    </w:p>
    <w:p w14:paraId="6ED57C8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（3）技术评定按a、b、c、d四等级评分。</w:t>
      </w:r>
    </w:p>
    <w:p w14:paraId="0F168D80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a(8.0～6.8分)：助跑起跳动作连贯，击球动作正确，击球点高，扣球力量大，控球能力强。</w:t>
      </w:r>
    </w:p>
    <w:p w14:paraId="6F3F2E28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b(6.7～5.6分)：助跑起跳动作连贯正确，击球动作正确，击球点高，扣球力量较大，控球能力较好。</w:t>
      </w:r>
    </w:p>
    <w:p w14:paraId="65DA9962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c(5.5～4.8分)：助跑起跳和击球动作基本正确，扣球力量一般，控球能力一般。</w:t>
      </w:r>
    </w:p>
    <w:p w14:paraId="0E3B315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d(4.7～0.0分)：助跑起跳和击球动作一般，扣球力量轻，控球能力差。</w:t>
      </w:r>
    </w:p>
    <w:p w14:paraId="0FE00623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</w:p>
    <w:p w14:paraId="20581D0C" w14:textId="70EEB32F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（三）实战能力（</w:t>
      </w:r>
      <w:r>
        <w:rPr>
          <w:rFonts w:ascii="宋体" w:eastAsia="宋体" w:hAnsi="宋体" w:cs="宋体"/>
          <w:color w:val="000000"/>
          <w:spacing w:val="15"/>
          <w:kern w:val="0"/>
          <w:sz w:val="28"/>
          <w:szCs w:val="28"/>
        </w:rPr>
        <w:t>4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0分）</w:t>
      </w:r>
    </w:p>
    <w:p w14:paraId="6F5F0EE7" w14:textId="599F2D10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714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1.技术运用能力（</w:t>
      </w:r>
      <w:r>
        <w:rPr>
          <w:rFonts w:ascii="宋体" w:eastAsia="宋体" w:hAnsi="宋体" w:cs="宋体"/>
          <w:color w:val="000000"/>
          <w:spacing w:val="15"/>
          <w:kern w:val="0"/>
          <w:sz w:val="28"/>
          <w:szCs w:val="28"/>
        </w:rPr>
        <w:t>2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0分）</w:t>
      </w:r>
    </w:p>
    <w:p w14:paraId="2CCBA0F1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（1）测试方法：分组进行一局六对六比赛（15分制），主要考核考生的技术运用能力。</w:t>
      </w:r>
    </w:p>
    <w:p w14:paraId="1AE9FC1E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（2）评分标准：</w:t>
      </w:r>
      <w:proofErr w:type="gramStart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按技评打分</w:t>
      </w:r>
      <w:proofErr w:type="gramEnd"/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。</w:t>
      </w:r>
    </w:p>
    <w:tbl>
      <w:tblPr>
        <w:tblW w:w="1026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1472"/>
        <w:gridCol w:w="1472"/>
        <w:gridCol w:w="1472"/>
        <w:gridCol w:w="1472"/>
        <w:gridCol w:w="1472"/>
        <w:gridCol w:w="1450"/>
      </w:tblGrid>
      <w:tr w:rsidR="0061237C" w:rsidRPr="0061237C" w14:paraId="78AD1BE7" w14:textId="77777777" w:rsidTr="0061237C"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9D814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32E3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优秀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FC6C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良好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86906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中等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1EAA4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及格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358C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较差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21499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不合格</w:t>
            </w:r>
          </w:p>
        </w:tc>
      </w:tr>
      <w:tr w:rsidR="0061237C" w:rsidRPr="0061237C" w14:paraId="470D0F2D" w14:textId="77777777" w:rsidTr="0061237C"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6375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lastRenderedPageBreak/>
              <w:t>分值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840C4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8-10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9811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6-8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FED5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4-6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4F7D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2-4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B682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≦</w:t>
            </w: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9229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0</w:t>
            </w:r>
          </w:p>
        </w:tc>
      </w:tr>
    </w:tbl>
    <w:p w14:paraId="5B0C1AD8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firstLine="363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</w:p>
    <w:p w14:paraId="7A6EC714" w14:textId="692EF9FA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2.战术意识（</w:t>
      </w:r>
      <w:r>
        <w:rPr>
          <w:rFonts w:ascii="宋体" w:eastAsia="宋体" w:hAnsi="宋体" w:cs="宋体"/>
          <w:color w:val="000000"/>
          <w:spacing w:val="15"/>
          <w:kern w:val="0"/>
          <w:sz w:val="28"/>
          <w:szCs w:val="28"/>
        </w:rPr>
        <w:t>10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分）</w:t>
      </w:r>
    </w:p>
    <w:p w14:paraId="06D838B7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（1）测试方法：分组进行一局六对六比赛（15分制），根据考生的表现综合评定，包括判断取位、接应意识、配合能力，击球方向和位置的选择、技术应用的合理性及综合运用的综合效果。</w:t>
      </w:r>
    </w:p>
    <w:p w14:paraId="30046E11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（2）评分标准：</w:t>
      </w:r>
    </w:p>
    <w:p w14:paraId="34FF54BF" w14:textId="77777777" w:rsidR="0061237C" w:rsidRPr="0061237C" w:rsidRDefault="0061237C" w:rsidP="0061237C">
      <w:pPr>
        <w:widowControl/>
        <w:shd w:val="clear" w:color="auto" w:fill="FFFFFF"/>
        <w:spacing w:before="68" w:line="561" w:lineRule="atLeast"/>
        <w:ind w:left="102" w:firstLine="482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表2：战术意识、比赛作风主观评判表</w:t>
      </w:r>
    </w:p>
    <w:tbl>
      <w:tblPr>
        <w:tblW w:w="10260" w:type="dxa"/>
        <w:tblInd w:w="-98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990"/>
        <w:gridCol w:w="3265"/>
        <w:gridCol w:w="544"/>
        <w:gridCol w:w="428"/>
        <w:gridCol w:w="428"/>
        <w:gridCol w:w="466"/>
        <w:gridCol w:w="1477"/>
        <w:gridCol w:w="428"/>
        <w:gridCol w:w="408"/>
      </w:tblGrid>
      <w:tr w:rsidR="0061237C" w:rsidRPr="0061237C" w14:paraId="1D03DF8D" w14:textId="77777777" w:rsidTr="0034424C">
        <w:tc>
          <w:tcPr>
            <w:tcW w:w="2816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303AB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2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0A09E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指标内涵</w:t>
            </w:r>
          </w:p>
        </w:tc>
        <w:tc>
          <w:tcPr>
            <w:tcW w:w="334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EC403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26F4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权重分</w:t>
            </w:r>
          </w:p>
        </w:tc>
        <w:tc>
          <w:tcPr>
            <w:tcW w:w="4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29AA8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加权分</w:t>
            </w:r>
          </w:p>
        </w:tc>
      </w:tr>
      <w:tr w:rsidR="0061237C" w:rsidRPr="0061237C" w14:paraId="023CBC84" w14:textId="77777777" w:rsidTr="0034424C"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8A3D766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08B4038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B67D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优</w:t>
            </w: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C094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良</w:t>
            </w: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D1AE6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中</w:t>
            </w:r>
          </w:p>
        </w:tc>
        <w:tc>
          <w:tcPr>
            <w:tcW w:w="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DBA2E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及</w:t>
            </w:r>
          </w:p>
        </w:tc>
        <w:tc>
          <w:tcPr>
            <w:tcW w:w="1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C3B45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差</w:t>
            </w:r>
          </w:p>
        </w:tc>
        <w:tc>
          <w:tcPr>
            <w:tcW w:w="42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AA79F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5</w:t>
            </w:r>
          </w:p>
        </w:tc>
        <w:tc>
          <w:tcPr>
            <w:tcW w:w="4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D6BC9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61237C" w:rsidRPr="0061237C" w14:paraId="25CB6363" w14:textId="77777777" w:rsidTr="0034424C">
        <w:trPr>
          <w:trHeight w:val="40"/>
        </w:trPr>
        <w:tc>
          <w:tcPr>
            <w:tcW w:w="18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B3CC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67A85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0870FF6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C53CC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5</w:t>
            </w: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75D4D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3228C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12AF4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9A12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F48AFE3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29052F5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61237C" w:rsidRPr="0061237C" w14:paraId="48CCF6C0" w14:textId="77777777" w:rsidTr="0034424C">
        <w:tc>
          <w:tcPr>
            <w:tcW w:w="18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0937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6*</w:t>
            </w: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）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FE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战术意识</w:t>
            </w:r>
          </w:p>
        </w:tc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8E2D3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判断取位及时、接应意识清晰、配合能力强，击球方向和位置的选择准确、技术运用合理、技术运用适当</w:t>
            </w:r>
          </w:p>
        </w:tc>
        <w:tc>
          <w:tcPr>
            <w:tcW w:w="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2994F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051AE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A3BDC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70A84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B2826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11DFF287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767EBC6" w14:textId="77777777" w:rsidR="0061237C" w:rsidRPr="0061237C" w:rsidRDefault="0061237C" w:rsidP="0061237C">
            <w:pPr>
              <w:widowControl/>
              <w:spacing w:beforeAutospacing="1" w:afterAutospacing="1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61237C" w:rsidRPr="0061237C" w14:paraId="2621A4F8" w14:textId="77777777" w:rsidTr="0034424C">
        <w:tc>
          <w:tcPr>
            <w:tcW w:w="18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30C32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7</w:t>
            </w: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7*</w:t>
            </w: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）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7E24F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比赛作风</w:t>
            </w:r>
          </w:p>
        </w:tc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1CC30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24"/>
              </w:rPr>
              <w:t>比赛中，作风顽强、积极合作</w:t>
            </w:r>
          </w:p>
        </w:tc>
        <w:tc>
          <w:tcPr>
            <w:tcW w:w="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31EF6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78ED3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EE4C1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AB17A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78EC8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D52FE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  <w:r w:rsidRPr="0061237C">
              <w:rPr>
                <w:rFonts w:ascii="宋体" w:eastAsia="宋体" w:hAnsi="宋体" w:cs="Tahoma" w:hint="eastAsia"/>
                <w:color w:val="000000"/>
                <w:spacing w:val="15"/>
                <w:kern w:val="0"/>
                <w:sz w:val="24"/>
                <w:szCs w:val="24"/>
              </w:rPr>
              <w:t>5</w:t>
            </w:r>
          </w:p>
        </w:tc>
        <w:tc>
          <w:tcPr>
            <w:tcW w:w="4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5A6ED" w14:textId="77777777" w:rsidR="0061237C" w:rsidRPr="0061237C" w:rsidRDefault="0061237C" w:rsidP="0061237C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</w:tbl>
    <w:p w14:paraId="73C293E2" w14:textId="323D9174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3.比赛作风(</w:t>
      </w:r>
      <w:r>
        <w:rPr>
          <w:rFonts w:ascii="宋体" w:eastAsia="宋体" w:hAnsi="宋体" w:cs="宋体"/>
          <w:color w:val="000000"/>
          <w:spacing w:val="15"/>
          <w:kern w:val="0"/>
          <w:sz w:val="28"/>
          <w:szCs w:val="28"/>
        </w:rPr>
        <w:t>10</w:t>
      </w: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分)</w:t>
      </w:r>
    </w:p>
    <w:p w14:paraId="0AB0447C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lastRenderedPageBreak/>
        <w:t>（1）测试方法：在比赛中，根据学生场上表现的作风顽强程度和积极合作的程度给予综合评定。</w:t>
      </w:r>
    </w:p>
    <w:p w14:paraId="273FF46F" w14:textId="77777777" w:rsidR="0061237C" w:rsidRPr="0061237C" w:rsidRDefault="0061237C" w:rsidP="0061237C">
      <w:pPr>
        <w:widowControl/>
        <w:shd w:val="clear" w:color="auto" w:fill="FFFFFF"/>
        <w:spacing w:line="561" w:lineRule="atLeast"/>
        <w:ind w:left="102" w:firstLine="476"/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</w:pPr>
      <w:r w:rsidRPr="0061237C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（2）评分标准（见上表2）。</w:t>
      </w:r>
    </w:p>
    <w:p w14:paraId="7D56FE30" w14:textId="77777777" w:rsidR="00EC1D3E" w:rsidRPr="0061237C" w:rsidRDefault="00EC1D3E">
      <w:pPr>
        <w:rPr>
          <w:rFonts w:hint="eastAsia"/>
        </w:rPr>
      </w:pPr>
    </w:p>
    <w:sectPr w:rsidR="00EC1D3E" w:rsidRPr="0061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83BA" w14:textId="77777777" w:rsidR="00B77CD4" w:rsidRDefault="00B77CD4" w:rsidP="00EC144A">
      <w:pPr>
        <w:rPr>
          <w:rFonts w:hint="eastAsia"/>
        </w:rPr>
      </w:pPr>
      <w:r>
        <w:separator/>
      </w:r>
    </w:p>
  </w:endnote>
  <w:endnote w:type="continuationSeparator" w:id="0">
    <w:p w14:paraId="1CF3777B" w14:textId="77777777" w:rsidR="00B77CD4" w:rsidRDefault="00B77CD4" w:rsidP="00EC14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C090" w14:textId="77777777" w:rsidR="00B77CD4" w:rsidRDefault="00B77CD4" w:rsidP="00EC144A">
      <w:pPr>
        <w:rPr>
          <w:rFonts w:hint="eastAsia"/>
        </w:rPr>
      </w:pPr>
      <w:r>
        <w:separator/>
      </w:r>
    </w:p>
  </w:footnote>
  <w:footnote w:type="continuationSeparator" w:id="0">
    <w:p w14:paraId="7BA26E52" w14:textId="77777777" w:rsidR="00B77CD4" w:rsidRDefault="00B77CD4" w:rsidP="00EC14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1B7B"/>
    <w:multiLevelType w:val="multilevel"/>
    <w:tmpl w:val="D76A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20515"/>
    <w:multiLevelType w:val="multilevel"/>
    <w:tmpl w:val="2E98E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5929">
    <w:abstractNumId w:val="0"/>
  </w:num>
  <w:num w:numId="2" w16cid:durableId="36093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7C"/>
    <w:rsid w:val="00265180"/>
    <w:rsid w:val="0034424C"/>
    <w:rsid w:val="003C735B"/>
    <w:rsid w:val="0061237C"/>
    <w:rsid w:val="00B77CD4"/>
    <w:rsid w:val="00EC144A"/>
    <w:rsid w:val="00E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AC901"/>
  <w15:chartTrackingRefBased/>
  <w15:docId w15:val="{A96C556F-C844-49AA-870F-C9BF1710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952</Words>
  <Characters>1030</Characters>
  <Application>Microsoft Office Word</Application>
  <DocSecurity>0</DocSecurity>
  <Lines>103</Lines>
  <Paragraphs>116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zhang</dc:creator>
  <cp:keywords/>
  <dc:description/>
  <cp:lastModifiedBy>JWC511</cp:lastModifiedBy>
  <cp:revision>3</cp:revision>
  <dcterms:created xsi:type="dcterms:W3CDTF">2024-01-02T06:58:00Z</dcterms:created>
  <dcterms:modified xsi:type="dcterms:W3CDTF">2026-01-20T02:20:00Z</dcterms:modified>
</cp:coreProperties>
</file>